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71" w:rsidRPr="00CE6E0E" w:rsidRDefault="00EF4471" w:rsidP="00EF4471">
      <w:pPr>
        <w:jc w:val="center"/>
        <w:rPr>
          <w:b/>
          <w:caps/>
          <w:sz w:val="20"/>
          <w:szCs w:val="20"/>
        </w:rPr>
      </w:pPr>
      <w:bookmarkStart w:id="0" w:name="_GoBack"/>
      <w:bookmarkEnd w:id="0"/>
      <w:r w:rsidRPr="00CE6E0E">
        <w:rPr>
          <w:b/>
          <w:caps/>
          <w:sz w:val="20"/>
          <w:szCs w:val="20"/>
        </w:rPr>
        <w:t xml:space="preserve">Информированное добровольное согласие на ортопедическое лечение </w:t>
      </w:r>
    </w:p>
    <w:p w:rsidR="00EF4471" w:rsidRDefault="00EF4471" w:rsidP="00EF4471">
      <w:pPr>
        <w:pStyle w:val="Style6"/>
        <w:widowControl/>
        <w:spacing w:before="197" w:line="206" w:lineRule="exact"/>
        <w:rPr>
          <w:rStyle w:val="FontStyle18"/>
          <w:iCs/>
          <w:sz w:val="20"/>
          <w:szCs w:val="20"/>
        </w:rPr>
      </w:pPr>
      <w:r w:rsidRPr="007466F8">
        <w:rPr>
          <w:rStyle w:val="FontStyle18"/>
          <w:iCs/>
          <w:sz w:val="20"/>
          <w:szCs w:val="20"/>
        </w:rPr>
        <w:t xml:space="preserve">Этот документ свидетельствует о том, что мне, в соответствии со </w:t>
      </w:r>
      <w:r>
        <w:rPr>
          <w:i/>
          <w:color w:val="000000"/>
          <w:sz w:val="20"/>
          <w:szCs w:val="20"/>
        </w:rPr>
        <w:t>ст.</w:t>
      </w:r>
      <w:r w:rsidRPr="007466F8">
        <w:rPr>
          <w:i/>
          <w:color w:val="000000"/>
          <w:sz w:val="20"/>
          <w:szCs w:val="20"/>
        </w:rPr>
        <w:t xml:space="preserve"> 19-23 Федерального закона N 323-ФЗ "Об основах охраны здоровья граждан в Российской Федерации"</w:t>
      </w:r>
      <w:r w:rsidRPr="007466F8">
        <w:rPr>
          <w:rStyle w:val="FontStyle18"/>
          <w:iCs/>
          <w:sz w:val="20"/>
          <w:szCs w:val="20"/>
        </w:rPr>
        <w:t>, сообщена вся необходимая информация о предстоящем лечении и что я согласен (согласна) с названными мне условиями проведения лечения. Данный документ является необходимым предварительным условием (разрешением) начала медицинского вмешательства.</w:t>
      </w:r>
    </w:p>
    <w:p w:rsidR="00EF4471" w:rsidRDefault="00EF4471" w:rsidP="00EF4471">
      <w:pPr>
        <w:pStyle w:val="Style7"/>
        <w:widowControl/>
        <w:tabs>
          <w:tab w:val="left" w:leader="underscore" w:pos="4963"/>
          <w:tab w:val="left" w:leader="underscore" w:pos="6979"/>
          <w:tab w:val="left" w:pos="7243"/>
          <w:tab w:val="left" w:leader="underscore" w:pos="9000"/>
          <w:tab w:val="left" w:leader="underscore" w:pos="10051"/>
        </w:tabs>
        <w:spacing w:before="5"/>
        <w:ind w:right="94"/>
        <w:jc w:val="both"/>
        <w:rPr>
          <w:rStyle w:val="FontStyle19"/>
          <w:rFonts w:ascii="Times New Roman" w:hAnsi="Times New Roman"/>
          <w:i w:val="0"/>
          <w:iCs/>
          <w:sz w:val="20"/>
          <w:szCs w:val="20"/>
        </w:rPr>
      </w:pPr>
    </w:p>
    <w:p w:rsidR="000E59D6" w:rsidRPr="000E59D6" w:rsidRDefault="000E59D6" w:rsidP="000E59D6">
      <w:pPr>
        <w:pStyle w:val="Style7"/>
        <w:widowControl/>
        <w:tabs>
          <w:tab w:val="left" w:leader="underscore" w:pos="4963"/>
          <w:tab w:val="left" w:leader="underscore" w:pos="6979"/>
          <w:tab w:val="left" w:pos="7243"/>
          <w:tab w:val="left" w:leader="underscore" w:pos="9000"/>
          <w:tab w:val="left" w:leader="underscore" w:pos="10051"/>
        </w:tabs>
        <w:spacing w:before="5"/>
        <w:ind w:right="94"/>
        <w:jc w:val="both"/>
        <w:rPr>
          <w:sz w:val="20"/>
          <w:szCs w:val="20"/>
        </w:rPr>
      </w:pPr>
      <w:r w:rsidRPr="000E59D6">
        <w:rPr>
          <w:rStyle w:val="FontStyle19"/>
          <w:rFonts w:ascii="Times New Roman" w:hAnsi="Times New Roman"/>
          <w:i w:val="0"/>
          <w:iCs/>
          <w:sz w:val="20"/>
          <w:szCs w:val="20"/>
        </w:rPr>
        <w:t xml:space="preserve">   </w:t>
      </w:r>
      <w:r w:rsidR="00EF4471" w:rsidRPr="00EF4471">
        <w:rPr>
          <w:rStyle w:val="FontStyle19"/>
          <w:rFonts w:ascii="Times New Roman" w:hAnsi="Times New Roman"/>
          <w:i w:val="0"/>
          <w:iCs/>
          <w:sz w:val="20"/>
          <w:szCs w:val="20"/>
        </w:rPr>
        <w:t>Я</w:t>
      </w:r>
      <w:r w:rsidR="00EF4471">
        <w:rPr>
          <w:rStyle w:val="FontStyle19"/>
          <w:rFonts w:ascii="Times New Roman" w:hAnsi="Times New Roman"/>
          <w:i w:val="0"/>
          <w:iCs/>
          <w:sz w:val="20"/>
          <w:szCs w:val="20"/>
        </w:rPr>
        <w:t>,</w:t>
      </w:r>
      <w:proofErr w:type="gramStart"/>
      <w:r w:rsidRPr="000E59D6">
        <w:rPr>
          <w:rStyle w:val="FontStyle19"/>
          <w:rFonts w:ascii="Times New Roman" w:hAnsi="Times New Roman"/>
          <w:i w:val="0"/>
          <w:iCs/>
          <w:sz w:val="20"/>
          <w:szCs w:val="20"/>
        </w:rPr>
        <w:t xml:space="preserve"> </w:t>
      </w:r>
      <w:r w:rsidRPr="000E59D6">
        <w:rPr>
          <w:sz w:val="20"/>
          <w:szCs w:val="20"/>
        </w:rPr>
        <w:t>,</w:t>
      </w:r>
      <w:proofErr w:type="gramEnd"/>
      <w:r w:rsidRPr="000E59D6">
        <w:rPr>
          <w:sz w:val="20"/>
          <w:szCs w:val="20"/>
        </w:rPr>
        <w:t xml:space="preserve"> </w:t>
      </w:r>
      <w:r w:rsidR="00EF4471" w:rsidRPr="00EF4471">
        <w:rPr>
          <w:rStyle w:val="FontStyle21"/>
          <w:sz w:val="20"/>
          <w:szCs w:val="20"/>
        </w:rPr>
        <w:t xml:space="preserve">проинформирован(а) о </w:t>
      </w:r>
      <w:r w:rsidR="00EF4471" w:rsidRPr="00EF4471">
        <w:rPr>
          <w:sz w:val="20"/>
          <w:szCs w:val="20"/>
        </w:rPr>
        <w:t xml:space="preserve">поставленном диагнозе </w:t>
      </w:r>
    </w:p>
    <w:p w:rsidR="00EF4471" w:rsidRPr="00EF4471" w:rsidRDefault="00EF4471" w:rsidP="000E59D6">
      <w:pPr>
        <w:pStyle w:val="Style7"/>
        <w:widowControl/>
        <w:tabs>
          <w:tab w:val="left" w:leader="underscore" w:pos="4963"/>
          <w:tab w:val="left" w:leader="underscore" w:pos="6979"/>
          <w:tab w:val="left" w:pos="7243"/>
          <w:tab w:val="left" w:leader="underscore" w:pos="9000"/>
          <w:tab w:val="left" w:leader="underscore" w:pos="10051"/>
        </w:tabs>
        <w:spacing w:before="5"/>
        <w:ind w:right="94"/>
        <w:jc w:val="both"/>
        <w:rPr>
          <w:sz w:val="20"/>
          <w:szCs w:val="20"/>
        </w:rPr>
      </w:pPr>
      <w:r w:rsidRPr="00EF4471">
        <w:rPr>
          <w:sz w:val="20"/>
          <w:szCs w:val="20"/>
        </w:rPr>
        <w:t>____</w:t>
      </w:r>
      <w:r w:rsidR="000E59D6" w:rsidRPr="008634F3">
        <w:rPr>
          <w:sz w:val="20"/>
          <w:szCs w:val="20"/>
        </w:rPr>
        <w:t>______________________________________</w:t>
      </w:r>
      <w:r w:rsidRPr="00EF4471">
        <w:rPr>
          <w:sz w:val="20"/>
          <w:szCs w:val="20"/>
        </w:rPr>
        <w:t>________________________</w:t>
      </w:r>
      <w:r>
        <w:rPr>
          <w:sz w:val="20"/>
          <w:szCs w:val="20"/>
        </w:rPr>
        <w:t>__</w:t>
      </w:r>
      <w:r w:rsidRPr="00EF4471">
        <w:rPr>
          <w:sz w:val="20"/>
          <w:szCs w:val="20"/>
        </w:rPr>
        <w:t>___________________________</w:t>
      </w:r>
    </w:p>
    <w:p w:rsidR="00EF4471" w:rsidRPr="00EF4471" w:rsidRDefault="00EF4471" w:rsidP="00EF4471">
      <w:pPr>
        <w:pStyle w:val="Style13"/>
        <w:widowControl/>
        <w:spacing w:line="250" w:lineRule="exact"/>
        <w:jc w:val="both"/>
        <w:rPr>
          <w:sz w:val="20"/>
          <w:szCs w:val="20"/>
        </w:rPr>
      </w:pPr>
      <w:r w:rsidRPr="00EF4471">
        <w:rPr>
          <w:sz w:val="20"/>
          <w:szCs w:val="20"/>
        </w:rPr>
        <w:t>_______________________________________________________________________________________________</w:t>
      </w:r>
    </w:p>
    <w:p w:rsidR="00EF4471" w:rsidRPr="00EF4471" w:rsidRDefault="00EF4471" w:rsidP="00EF4471">
      <w:pPr>
        <w:jc w:val="both"/>
        <w:rPr>
          <w:sz w:val="20"/>
          <w:szCs w:val="20"/>
        </w:rPr>
      </w:pPr>
      <w:r w:rsidRPr="00EF4471">
        <w:rPr>
          <w:sz w:val="20"/>
          <w:szCs w:val="20"/>
        </w:rPr>
        <w:t xml:space="preserve">    Я получил</w:t>
      </w:r>
      <w:proofErr w:type="gramStart"/>
      <w:r w:rsidRPr="00EF4471">
        <w:rPr>
          <w:sz w:val="20"/>
          <w:szCs w:val="20"/>
        </w:rPr>
        <w:t>а(</w:t>
      </w:r>
      <w:proofErr w:type="gramEnd"/>
      <w:r w:rsidRPr="00EF4471">
        <w:rPr>
          <w:sz w:val="20"/>
          <w:szCs w:val="20"/>
        </w:rPr>
        <w:t>а) подробные объяснения по поводу моего заболевания и рекомендованного плана лечения.</w:t>
      </w:r>
    </w:p>
    <w:p w:rsidR="00EF4471" w:rsidRPr="00EF4471" w:rsidRDefault="00EF4471" w:rsidP="00EF4471">
      <w:pPr>
        <w:jc w:val="both"/>
        <w:rPr>
          <w:sz w:val="20"/>
          <w:szCs w:val="20"/>
        </w:rPr>
      </w:pPr>
      <w:r w:rsidRPr="00EF4471">
        <w:rPr>
          <w:sz w:val="20"/>
          <w:szCs w:val="20"/>
        </w:rPr>
        <w:t xml:space="preserve">    Я понимаю, что результатом протезирования является установка искусственных зубов вместо утраченных для обеспечения жевания пищи и эстетической целостности зубных рядов. </w:t>
      </w:r>
    </w:p>
    <w:p w:rsidR="00EF4471" w:rsidRPr="00EF4471" w:rsidRDefault="00EF4471" w:rsidP="00EF4471">
      <w:pPr>
        <w:jc w:val="both"/>
        <w:rPr>
          <w:sz w:val="20"/>
          <w:szCs w:val="20"/>
        </w:rPr>
      </w:pPr>
      <w:r w:rsidRPr="00EF4471">
        <w:rPr>
          <w:sz w:val="20"/>
          <w:szCs w:val="20"/>
        </w:rPr>
        <w:t xml:space="preserve">    Я выбираю следующую конструкцию протеза:_____________________________________________________ __________________________________________________________________________________________________________________________________________________________________</w:t>
      </w:r>
      <w:r>
        <w:rPr>
          <w:sz w:val="20"/>
          <w:szCs w:val="20"/>
        </w:rPr>
        <w:t>_____</w:t>
      </w:r>
      <w:r w:rsidRPr="00EF4471">
        <w:rPr>
          <w:sz w:val="20"/>
          <w:szCs w:val="20"/>
        </w:rPr>
        <w:t>________________________________</w:t>
      </w:r>
    </w:p>
    <w:p w:rsidR="00EF4471" w:rsidRPr="00EF4471" w:rsidRDefault="00EF4471" w:rsidP="00EF4471">
      <w:pPr>
        <w:jc w:val="both"/>
        <w:rPr>
          <w:sz w:val="20"/>
          <w:szCs w:val="20"/>
        </w:rPr>
      </w:pPr>
      <w:r w:rsidRPr="00EF4471">
        <w:rPr>
          <w:sz w:val="20"/>
          <w:szCs w:val="20"/>
        </w:rPr>
        <w:t xml:space="preserve">     Я ознакомле</w:t>
      </w:r>
      <w:proofErr w:type="gramStart"/>
      <w:r w:rsidRPr="00EF4471">
        <w:rPr>
          <w:sz w:val="20"/>
          <w:szCs w:val="20"/>
        </w:rPr>
        <w:t>н(</w:t>
      </w:r>
      <w:proofErr w:type="gramEnd"/>
      <w:r w:rsidRPr="00EF4471">
        <w:rPr>
          <w:sz w:val="20"/>
          <w:szCs w:val="20"/>
        </w:rPr>
        <w:t>а) с планом проведения подготовительных мероприятий перед началом протезирования и планом самого протезирования, с возможными альтернативными вариантами протезирования, которые, в моем случае, будут иметь меньший клинический успех (длительность службы протеза; эстетические, гигиенические, функциональные качества протеза; профилактика заболеваний пародонта и дальнейшее разрушение жевательного органа).</w:t>
      </w:r>
    </w:p>
    <w:p w:rsidR="00EF4471" w:rsidRPr="00EF4471" w:rsidRDefault="00EF4471" w:rsidP="00EF4471">
      <w:pPr>
        <w:jc w:val="both"/>
        <w:rPr>
          <w:sz w:val="20"/>
          <w:szCs w:val="20"/>
        </w:rPr>
      </w:pPr>
      <w:r w:rsidRPr="00EF4471">
        <w:rPr>
          <w:sz w:val="20"/>
          <w:szCs w:val="20"/>
        </w:rPr>
        <w:t xml:space="preserve">   Выбирая данную конструкцию протеза, я соглашаюсь на присущие ей вероятные недостатки: _____________</w:t>
      </w:r>
    </w:p>
    <w:p w:rsidR="00EF4471" w:rsidRPr="00EF4471" w:rsidRDefault="00EF4471" w:rsidP="00EF4471">
      <w:pPr>
        <w:jc w:val="both"/>
        <w:rPr>
          <w:sz w:val="20"/>
          <w:szCs w:val="20"/>
        </w:rPr>
      </w:pPr>
      <w:r w:rsidRPr="00EF4471">
        <w:rPr>
          <w:sz w:val="20"/>
          <w:szCs w:val="20"/>
        </w:rPr>
        <w:t>________________________________________________________________________________________________</w:t>
      </w:r>
    </w:p>
    <w:p w:rsidR="00EF4471" w:rsidRPr="00EF4471" w:rsidRDefault="00EF4471" w:rsidP="00EF4471">
      <w:pPr>
        <w:jc w:val="both"/>
        <w:rPr>
          <w:sz w:val="20"/>
          <w:szCs w:val="20"/>
        </w:rPr>
      </w:pPr>
      <w:r w:rsidRPr="00EF4471">
        <w:rPr>
          <w:sz w:val="20"/>
          <w:szCs w:val="20"/>
        </w:rPr>
        <w:t>________________________________________________________________________________________________,</w:t>
      </w:r>
    </w:p>
    <w:p w:rsidR="00EF4471" w:rsidRPr="00EF4471" w:rsidRDefault="00EF4471" w:rsidP="00EF4471">
      <w:pPr>
        <w:jc w:val="both"/>
        <w:rPr>
          <w:sz w:val="20"/>
          <w:szCs w:val="20"/>
        </w:rPr>
      </w:pPr>
      <w:r w:rsidRPr="00EF4471">
        <w:rPr>
          <w:sz w:val="20"/>
          <w:szCs w:val="20"/>
        </w:rPr>
        <w:t>которые будут бесплатно устранены только в период гарантийного срока.</w:t>
      </w:r>
    </w:p>
    <w:p w:rsidR="00EF4471" w:rsidRPr="00EF4471" w:rsidRDefault="00EF4471" w:rsidP="00EF4471">
      <w:pPr>
        <w:jc w:val="both"/>
        <w:rPr>
          <w:sz w:val="20"/>
          <w:szCs w:val="20"/>
        </w:rPr>
      </w:pPr>
      <w:r w:rsidRPr="00EF4471">
        <w:rPr>
          <w:sz w:val="20"/>
          <w:szCs w:val="20"/>
        </w:rPr>
        <w:t xml:space="preserve">    Выбирая данную конструкцию протеза, я соглашаюсь на присущие ей вероятные эстетические и недостатки и возможные неудобства при пользовании протезом: ___________________________________________________</w:t>
      </w:r>
    </w:p>
    <w:p w:rsidR="00EF4471" w:rsidRPr="00EF4471" w:rsidRDefault="00EF4471" w:rsidP="00EF4471">
      <w:pPr>
        <w:jc w:val="both"/>
        <w:rPr>
          <w:sz w:val="20"/>
          <w:szCs w:val="20"/>
        </w:rPr>
      </w:pPr>
      <w:r w:rsidRPr="00EF4471">
        <w:rPr>
          <w:sz w:val="20"/>
          <w:szCs w:val="20"/>
        </w:rPr>
        <w:t>________________________________________________________________________________________________</w:t>
      </w:r>
    </w:p>
    <w:p w:rsidR="00EF4471" w:rsidRPr="00EF4471" w:rsidRDefault="00EF4471" w:rsidP="00EF4471">
      <w:pPr>
        <w:jc w:val="both"/>
        <w:rPr>
          <w:sz w:val="20"/>
          <w:szCs w:val="20"/>
        </w:rPr>
      </w:pPr>
      <w:r w:rsidRPr="00EF4471">
        <w:rPr>
          <w:sz w:val="20"/>
          <w:szCs w:val="20"/>
        </w:rPr>
        <w:t>________________________________________________________________________________________________.</w:t>
      </w:r>
    </w:p>
    <w:p w:rsidR="00EF4471" w:rsidRPr="00EF4471" w:rsidRDefault="00EF4471" w:rsidP="00EF4471">
      <w:pPr>
        <w:jc w:val="both"/>
        <w:rPr>
          <w:sz w:val="20"/>
          <w:szCs w:val="20"/>
        </w:rPr>
      </w:pPr>
      <w:proofErr w:type="gramStart"/>
      <w:r w:rsidRPr="00EF4471">
        <w:rPr>
          <w:sz w:val="20"/>
          <w:szCs w:val="20"/>
        </w:rPr>
        <w:t>Я соглашаюсь с тем, что при съемном протезировании протезы зубов не фиксируются постоянно в полости рта, возможность извлечения (снятия) протеза из ротовой полости и его нахождение вне ротовой полости может приводить к повреждению протеза, требует специального ухода за протезом, платная перебазировка и платная замена фиксирующих матриц в сроки, указанные лечащим врачом, но не реже 1 раза в 6 месяцев.</w:t>
      </w:r>
      <w:proofErr w:type="gramEnd"/>
      <w:r w:rsidRPr="00EF4471">
        <w:rPr>
          <w:sz w:val="20"/>
          <w:szCs w:val="20"/>
        </w:rPr>
        <w:t xml:space="preserve">   Я соглашаюсь с тем, что при использовании съемных протезов возможны дискомфортные ощущения в ротовой полости, привыкание к которым требует времени и, при необходимости, процедур неоднократной коррекции протеза. В процессе коррекции на слизистой оболочке полости рта могут возникать натертости, язвы, пролежни, дефекты, которые требуют отдельного платного лечения и связаны с конструктивными особенностями съемных протезов и необходимостью привыкания и адаптации к протезу. В период лечения повреждений слизистой пользование съемным протезом может быть затруднено или невозможно, и такие состояния могут </w:t>
      </w:r>
      <w:proofErr w:type="gramStart"/>
      <w:r w:rsidRPr="00EF4471">
        <w:rPr>
          <w:sz w:val="20"/>
          <w:szCs w:val="20"/>
        </w:rPr>
        <w:t>повторятся</w:t>
      </w:r>
      <w:proofErr w:type="gramEnd"/>
      <w:r w:rsidRPr="00EF4471">
        <w:rPr>
          <w:sz w:val="20"/>
          <w:szCs w:val="20"/>
        </w:rPr>
        <w:t xml:space="preserve"> неоднократно на протяжении всего времени эксплуатации съемного протеза.</w:t>
      </w:r>
    </w:p>
    <w:p w:rsidR="00EF4471" w:rsidRPr="00EF4471" w:rsidRDefault="00EF4471" w:rsidP="00EF4471">
      <w:pPr>
        <w:jc w:val="both"/>
        <w:rPr>
          <w:sz w:val="20"/>
          <w:szCs w:val="20"/>
        </w:rPr>
      </w:pPr>
      <w:proofErr w:type="gramStart"/>
      <w:r w:rsidRPr="00EF4471">
        <w:rPr>
          <w:sz w:val="20"/>
          <w:szCs w:val="20"/>
        </w:rPr>
        <w:t>Последствиями отказа от протезирования могут быть: перелом зуба, при отказе от покрытия зуба коронкой или вкладкой после проведенного эндодонтического лечения, прогрессирование зубоальвеолярных деформаций, дальнейшее снижение эффективности жевания, ухудшение эстетики, нарушение функции речи, прогрессирование заболевания пародонта, быстрая утрата зубов остаточного прикуса, заболевание жевательных мышц и височно-нижнечелюстного сустава, а так же общесоматические заболевания желудочно-кишечного тракта, нейропатология.</w:t>
      </w:r>
      <w:proofErr w:type="gramEnd"/>
    </w:p>
    <w:p w:rsidR="00EF4471" w:rsidRPr="00EF4471" w:rsidRDefault="00EF4471" w:rsidP="00EF4471">
      <w:pPr>
        <w:jc w:val="both"/>
        <w:rPr>
          <w:sz w:val="20"/>
          <w:szCs w:val="20"/>
        </w:rPr>
      </w:pPr>
      <w:proofErr w:type="gramStart"/>
      <w:r w:rsidRPr="00EF4471">
        <w:rPr>
          <w:sz w:val="20"/>
          <w:szCs w:val="20"/>
        </w:rPr>
        <w:t>Я соглашаюсь с тем, что при протезировании есть необходимость обтачивания зубов (препарирования эмали тонким слоем) для установки коронок на опорные зубы, виниров, креплений систем фиксации съемного протезирования).</w:t>
      </w:r>
      <w:proofErr w:type="gramEnd"/>
      <w:r w:rsidRPr="00EF4471">
        <w:rPr>
          <w:sz w:val="20"/>
          <w:szCs w:val="20"/>
        </w:rPr>
        <w:t xml:space="preserve"> Я соглашаюсь с тем, что для опоры </w:t>
      </w:r>
      <w:proofErr w:type="gramStart"/>
      <w:r w:rsidRPr="00EF4471">
        <w:rPr>
          <w:sz w:val="20"/>
          <w:szCs w:val="20"/>
        </w:rPr>
        <w:t>протеза</w:t>
      </w:r>
      <w:proofErr w:type="gramEnd"/>
      <w:r w:rsidRPr="00EF4471">
        <w:rPr>
          <w:sz w:val="20"/>
          <w:szCs w:val="20"/>
        </w:rPr>
        <w:t xml:space="preserve"> возможно потребуется провести депульпирование (удаление нервов, при этом зуб становится неживым, но успешно выполняет функцию опоры протеза) и пломбирование корневых каналов зубов _____________________________________________________________</w:t>
      </w:r>
    </w:p>
    <w:p w:rsidR="00EF4471" w:rsidRPr="00EF4471" w:rsidRDefault="00EF4471" w:rsidP="00EF4471">
      <w:pPr>
        <w:jc w:val="both"/>
        <w:rPr>
          <w:sz w:val="20"/>
          <w:szCs w:val="20"/>
        </w:rPr>
      </w:pPr>
      <w:r w:rsidRPr="00EF4471">
        <w:rPr>
          <w:sz w:val="20"/>
          <w:szCs w:val="20"/>
        </w:rPr>
        <w:t xml:space="preserve">     Я понимаю необходимость строго следовать этапам протезирования и соблюдать сроки, которые необходимо выдерживать прежде, чем перейти к следующему этапу, чтобы уменьшить вероятность переделки протеза.</w:t>
      </w:r>
    </w:p>
    <w:p w:rsidR="00EF4471" w:rsidRPr="00EF4471" w:rsidRDefault="00EF4471" w:rsidP="00EF4471">
      <w:pPr>
        <w:jc w:val="both"/>
        <w:rPr>
          <w:sz w:val="20"/>
          <w:szCs w:val="20"/>
        </w:rPr>
      </w:pPr>
      <w:r w:rsidRPr="00EF4471">
        <w:rPr>
          <w:sz w:val="20"/>
          <w:szCs w:val="20"/>
        </w:rPr>
        <w:t xml:space="preserve">     Мне понятно, что в зубочелюстной системе с возрастом происходят изменения, ослабляющие структуру зуба и его соединение с подлежащими тканями челюсти. При отсутствии зубов нагрузка на оставшиеся зубы существенно возрастает, и это может приводить к их разрушению. Поэтому я обязуюсь выполнять все рекомендации по </w:t>
      </w:r>
      <w:r w:rsidRPr="00EF4471">
        <w:rPr>
          <w:sz w:val="20"/>
          <w:szCs w:val="20"/>
        </w:rPr>
        <w:lastRenderedPageBreak/>
        <w:t>гигиеническому уходу за зубами и протезами, а также обязуюсь приходить на контрольные осмотры в соответствии с рекомендациями врача.</w:t>
      </w:r>
    </w:p>
    <w:p w:rsidR="00EF4471" w:rsidRPr="00EF4471" w:rsidRDefault="00EF4471" w:rsidP="00EF4471">
      <w:pPr>
        <w:jc w:val="both"/>
        <w:rPr>
          <w:sz w:val="20"/>
          <w:szCs w:val="20"/>
        </w:rPr>
      </w:pPr>
      <w:r w:rsidRPr="00EF4471">
        <w:rPr>
          <w:sz w:val="20"/>
          <w:szCs w:val="20"/>
        </w:rPr>
        <w:t xml:space="preserve">     Я знаю, что в качестве опоры для зубных протезов могут быть использованы только здоровые или качественно приготовленные (пролеченные) зубы и ткани пародонта, а также извеще</w:t>
      </w:r>
      <w:proofErr w:type="gramStart"/>
      <w:r w:rsidRPr="00EF4471">
        <w:rPr>
          <w:sz w:val="20"/>
          <w:szCs w:val="20"/>
        </w:rPr>
        <w:t>н(</w:t>
      </w:r>
      <w:proofErr w:type="gramEnd"/>
      <w:r w:rsidRPr="00EF4471">
        <w:rPr>
          <w:sz w:val="20"/>
          <w:szCs w:val="20"/>
        </w:rPr>
        <w:t>а) о необходимости рентгенологического исследования.</w:t>
      </w:r>
    </w:p>
    <w:p w:rsidR="00EF4471" w:rsidRPr="00EF4471" w:rsidRDefault="00EF4471" w:rsidP="00EF4471">
      <w:pPr>
        <w:jc w:val="both"/>
        <w:rPr>
          <w:sz w:val="20"/>
          <w:szCs w:val="20"/>
        </w:rPr>
      </w:pPr>
      <w:proofErr w:type="gramStart"/>
      <w:r w:rsidRPr="00EF4471">
        <w:rPr>
          <w:sz w:val="20"/>
          <w:szCs w:val="20"/>
        </w:rPr>
        <w:t>Я понимаю, что если я настаиваю на использовании в качестве опоры протеза зубов с некачественными пломбированными корневыми каналами, с очагами деструкции в области верхушки корня, с заболеванием пародонта и другими отклонениями от нормы (которые не удалось устранить в процессе лечения), то возрастает риск обострения заболевания зуба и ухудшения его состояния, что может привести к удалению зуба и невозможности дальнейшего использования</w:t>
      </w:r>
      <w:proofErr w:type="gramEnd"/>
      <w:r w:rsidRPr="00EF4471">
        <w:rPr>
          <w:sz w:val="20"/>
          <w:szCs w:val="20"/>
        </w:rPr>
        <w:t xml:space="preserve"> съемного протеза.</w:t>
      </w:r>
    </w:p>
    <w:p w:rsidR="00EF4471" w:rsidRPr="00EF4471" w:rsidRDefault="00EF4471" w:rsidP="00EF4471">
      <w:pPr>
        <w:jc w:val="both"/>
        <w:rPr>
          <w:sz w:val="20"/>
          <w:szCs w:val="20"/>
        </w:rPr>
      </w:pPr>
      <w:r w:rsidRPr="00EF4471">
        <w:rPr>
          <w:sz w:val="20"/>
          <w:szCs w:val="20"/>
        </w:rPr>
        <w:t xml:space="preserve">     Мне разъяснена необходимость применения местной инъекционной анестезии с целью обезболивания медицинских манипуляций.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 до нескольких часов в зависимости от вида анестетика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EF4471" w:rsidRPr="00EF4471" w:rsidRDefault="00EF4471" w:rsidP="00EF4471">
      <w:pPr>
        <w:jc w:val="both"/>
        <w:rPr>
          <w:sz w:val="20"/>
          <w:szCs w:val="20"/>
        </w:rPr>
      </w:pPr>
      <w:r w:rsidRPr="00EF4471">
        <w:rPr>
          <w:sz w:val="20"/>
          <w:szCs w:val="20"/>
        </w:rPr>
        <w:t xml:space="preserve">     Мне разъяснено, что применение анестезии может привести к аллергическим реакциям организма на медикаментозные препараты, шоку, травматизации нервных окончаний и другим осложнениями. Введение раствора проводится при помощи 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 которые могут сохраниться в течение нескольких дней и дольше.</w:t>
      </w:r>
    </w:p>
    <w:p w:rsidR="00EF4471" w:rsidRPr="00EF4471" w:rsidRDefault="00EF4471" w:rsidP="00EF4471">
      <w:pPr>
        <w:jc w:val="both"/>
        <w:rPr>
          <w:sz w:val="20"/>
          <w:szCs w:val="20"/>
        </w:rPr>
      </w:pPr>
      <w:r w:rsidRPr="00EF4471">
        <w:rPr>
          <w:sz w:val="20"/>
          <w:szCs w:val="20"/>
        </w:rPr>
        <w:t xml:space="preserve">     Мне разъяснено, что обезболивание затруднено при выраженном стрессе, в области существующего воспаления, в области моляров нижней челюсти, после употребления алкогольных и наркотических веществ.</w:t>
      </w:r>
    </w:p>
    <w:p w:rsidR="00EF4471" w:rsidRPr="00EF4471" w:rsidRDefault="00EF4471" w:rsidP="00EF4471">
      <w:pPr>
        <w:ind w:firstLine="343"/>
        <w:jc w:val="both"/>
        <w:rPr>
          <w:sz w:val="20"/>
          <w:szCs w:val="20"/>
        </w:rPr>
      </w:pPr>
      <w:r w:rsidRPr="00EF4471">
        <w:rPr>
          <w:sz w:val="20"/>
          <w:szCs w:val="20"/>
        </w:rPr>
        <w:t>Я информирова</w:t>
      </w:r>
      <w:proofErr w:type="gramStart"/>
      <w:r w:rsidRPr="00EF4471">
        <w:rPr>
          <w:sz w:val="20"/>
          <w:szCs w:val="20"/>
        </w:rPr>
        <w:t>н(</w:t>
      </w:r>
      <w:proofErr w:type="gramEnd"/>
      <w:r w:rsidRPr="00EF4471">
        <w:rPr>
          <w:sz w:val="20"/>
          <w:szCs w:val="20"/>
        </w:rPr>
        <w:t>а) о необходимости рентгенологического исследования челюстей до лечения, во время лечения и при проведении периодических контрольных осмотров и согласен(а) на их проведение.</w:t>
      </w:r>
    </w:p>
    <w:p w:rsidR="00EF4471" w:rsidRPr="00EF4471" w:rsidRDefault="00EF4471" w:rsidP="00EF4471">
      <w:pPr>
        <w:ind w:firstLine="343"/>
        <w:jc w:val="both"/>
        <w:rPr>
          <w:sz w:val="20"/>
          <w:szCs w:val="20"/>
        </w:rPr>
      </w:pPr>
      <w:r w:rsidRPr="00EF4471">
        <w:rPr>
          <w:sz w:val="20"/>
          <w:szCs w:val="20"/>
        </w:rPr>
        <w:t>Я информирова</w:t>
      </w:r>
      <w:proofErr w:type="gramStart"/>
      <w:r w:rsidRPr="00EF4471">
        <w:rPr>
          <w:sz w:val="20"/>
          <w:szCs w:val="20"/>
        </w:rPr>
        <w:t>н(</w:t>
      </w:r>
      <w:proofErr w:type="gramEnd"/>
      <w:r w:rsidRPr="00EF4471">
        <w:rPr>
          <w:sz w:val="20"/>
          <w:szCs w:val="20"/>
        </w:rPr>
        <w:t>а), что при отказе от рентгенологического обследования врач не сможет провести каче</w:t>
      </w:r>
      <w:r w:rsidRPr="00EF4471">
        <w:rPr>
          <w:sz w:val="20"/>
          <w:szCs w:val="20"/>
        </w:rPr>
        <w:softHyphen/>
        <w:t>ственное лечение, исключить осложнения после лечения, поэтому значительно ограничит гарантийный срок. Я информирова</w:t>
      </w:r>
      <w:proofErr w:type="gramStart"/>
      <w:r w:rsidRPr="00EF4471">
        <w:rPr>
          <w:sz w:val="20"/>
          <w:szCs w:val="20"/>
        </w:rPr>
        <w:t>н(</w:t>
      </w:r>
      <w:proofErr w:type="gramEnd"/>
      <w:r w:rsidRPr="00EF4471">
        <w:rPr>
          <w:sz w:val="20"/>
          <w:szCs w:val="20"/>
        </w:rPr>
        <w:t>а) о противопока</w:t>
      </w:r>
      <w:r w:rsidRPr="00EF4471">
        <w:rPr>
          <w:sz w:val="20"/>
          <w:szCs w:val="20"/>
        </w:rPr>
        <w:softHyphen/>
        <w:t>заниях и возможных осложнениях рентгенологического обследования.</w:t>
      </w:r>
    </w:p>
    <w:p w:rsidR="00EF4471" w:rsidRPr="00EF4471" w:rsidRDefault="00EF4471" w:rsidP="00EF4471">
      <w:pPr>
        <w:ind w:firstLine="307"/>
        <w:jc w:val="both"/>
        <w:rPr>
          <w:sz w:val="20"/>
          <w:szCs w:val="20"/>
        </w:rPr>
      </w:pPr>
      <w:r w:rsidRPr="00EF4471">
        <w:rPr>
          <w:sz w:val="20"/>
          <w:szCs w:val="20"/>
        </w:rPr>
        <w:t>Мне сообщено,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Доза моего облучения во время обследования будет зарегистрирована в медицинской карте в Листе учета дозовых нагрузок при про</w:t>
      </w:r>
      <w:r w:rsidRPr="00EF4471">
        <w:rPr>
          <w:sz w:val="20"/>
          <w:szCs w:val="20"/>
        </w:rPr>
        <w:softHyphen/>
        <w:t>ведении рентгенологического обследования.</w:t>
      </w:r>
    </w:p>
    <w:p w:rsidR="00EF4471" w:rsidRPr="00EF4471" w:rsidRDefault="00EF4471" w:rsidP="00EF4471">
      <w:pPr>
        <w:jc w:val="both"/>
        <w:rPr>
          <w:sz w:val="20"/>
          <w:szCs w:val="20"/>
        </w:rPr>
      </w:pPr>
      <w:r w:rsidRPr="00EF4471">
        <w:rPr>
          <w:sz w:val="20"/>
          <w:szCs w:val="20"/>
        </w:rPr>
        <w:t xml:space="preserve">     Я проинформирова</w:t>
      </w:r>
      <w:proofErr w:type="gramStart"/>
      <w:r w:rsidRPr="00EF4471">
        <w:rPr>
          <w:sz w:val="20"/>
          <w:szCs w:val="20"/>
        </w:rPr>
        <w:t>л(</w:t>
      </w:r>
      <w:proofErr w:type="gramEnd"/>
      <w:r w:rsidRPr="00EF4471">
        <w:rPr>
          <w:sz w:val="20"/>
          <w:szCs w:val="20"/>
        </w:rPr>
        <w:t>а) лечащего врача обо всех случаях аллергии к медикаментозным препаратам и лекарственным средствам в прошлом в прошлом и об аллергии в настоящее время, а так же о всех имеющихся у меня заболеваниях.</w:t>
      </w:r>
    </w:p>
    <w:p w:rsidR="00EF4471" w:rsidRPr="00EF4471" w:rsidRDefault="00EF4471" w:rsidP="00EF4471">
      <w:pPr>
        <w:jc w:val="both"/>
        <w:rPr>
          <w:sz w:val="20"/>
          <w:szCs w:val="20"/>
        </w:rPr>
      </w:pPr>
      <w:r w:rsidRPr="00EF4471">
        <w:rPr>
          <w:sz w:val="20"/>
          <w:szCs w:val="20"/>
        </w:rPr>
        <w:t xml:space="preserve">     Я осведомле</w:t>
      </w:r>
      <w:proofErr w:type="gramStart"/>
      <w:r w:rsidRPr="00EF4471">
        <w:rPr>
          <w:sz w:val="20"/>
          <w:szCs w:val="20"/>
        </w:rPr>
        <w:t>н(</w:t>
      </w:r>
      <w:proofErr w:type="gramEnd"/>
      <w:r w:rsidRPr="00EF4471">
        <w:rPr>
          <w:sz w:val="20"/>
          <w:szCs w:val="20"/>
        </w:rPr>
        <w:t>а), что в период проведения манипуляций в полости рта, анестезии, обработки зубов, снятие оттисков, корректировке прикуса возможна индивидуальная аллергическая реакция, непереносимость отдельных материалов и лекарственных препаратов, онемение языка, губ, чувство жжения, болезненность, дискомфорт, нарушение функции глотания, жевания и речи.</w:t>
      </w:r>
    </w:p>
    <w:p w:rsidR="00EF4471" w:rsidRPr="00EF4471" w:rsidRDefault="00EF4471" w:rsidP="00EF4471">
      <w:pPr>
        <w:jc w:val="both"/>
        <w:rPr>
          <w:sz w:val="20"/>
          <w:szCs w:val="20"/>
        </w:rPr>
      </w:pPr>
      <w:r w:rsidRPr="00EF4471">
        <w:rPr>
          <w:sz w:val="20"/>
          <w:szCs w:val="20"/>
        </w:rPr>
        <w:t xml:space="preserve">     Я понимаю, что во время эксплуатации надлежащим образом изготовленных и установленных протезов (особенно при пережевывании и откусывании с силой), есть вероятность возникновения переломов протезов, трещин и отколов облицовочного материала, изменение цвета, стирание зубов антагонистов, возникновение участков повышенной окклюзии, обострение хронических процессов в опорных зубах и др.</w:t>
      </w:r>
    </w:p>
    <w:p w:rsidR="00EF4471" w:rsidRPr="00EF4471" w:rsidRDefault="00EF4471" w:rsidP="00EF4471">
      <w:pPr>
        <w:jc w:val="both"/>
        <w:rPr>
          <w:sz w:val="20"/>
          <w:szCs w:val="20"/>
        </w:rPr>
      </w:pPr>
      <w:r w:rsidRPr="00EF4471">
        <w:rPr>
          <w:sz w:val="20"/>
          <w:szCs w:val="20"/>
        </w:rPr>
        <w:t xml:space="preserve">     Я осведомлен</w:t>
      </w:r>
      <w:proofErr w:type="gramStart"/>
      <w:r w:rsidRPr="00EF4471">
        <w:rPr>
          <w:sz w:val="20"/>
          <w:szCs w:val="20"/>
        </w:rPr>
        <w:t>а(</w:t>
      </w:r>
      <w:proofErr w:type="gramEnd"/>
      <w:r w:rsidRPr="00EF4471">
        <w:rPr>
          <w:sz w:val="20"/>
          <w:szCs w:val="20"/>
        </w:rPr>
        <w:t>а), что при наличии патологии височно – нижнечелюстных суставов и других психомиофункциональных расстройств могут возникнуть осложнения в виде затрудненной адаптации к протезам, чувство тошноты, нарушение функции речи, жевания, глотания, поломок протеза.</w:t>
      </w:r>
    </w:p>
    <w:p w:rsidR="00EF4471" w:rsidRPr="00EF4471" w:rsidRDefault="00EF4471" w:rsidP="00EF4471">
      <w:pPr>
        <w:jc w:val="both"/>
        <w:rPr>
          <w:sz w:val="20"/>
          <w:szCs w:val="20"/>
        </w:rPr>
      </w:pPr>
      <w:r w:rsidRPr="00EF4471">
        <w:rPr>
          <w:sz w:val="20"/>
          <w:szCs w:val="20"/>
        </w:rPr>
        <w:t xml:space="preserve">     Я информирова</w:t>
      </w:r>
      <w:proofErr w:type="gramStart"/>
      <w:r w:rsidRPr="00EF4471">
        <w:rPr>
          <w:sz w:val="20"/>
          <w:szCs w:val="20"/>
        </w:rPr>
        <w:t>н(</w:t>
      </w:r>
      <w:proofErr w:type="gramEnd"/>
      <w:r w:rsidRPr="00EF4471">
        <w:rPr>
          <w:sz w:val="20"/>
          <w:szCs w:val="20"/>
        </w:rPr>
        <w:t>а) о том, что в случае изготовления съемного протеза на телескопической фиксации с использованием вторичных телескопических колпачков, необходимо производить платную замену вторичных гальванических колпачков в связи со снижением качества фиксации из-за физического износа фрикционных частей. Такую замену необходимо производить не реже чем один раз в 2 года в том случае, если первичная (несъемная)  часть изготовлена из сплавов драгоценных металлов. В случае изготовления первичного колпачка из неблагородных сплавов, которые отличаются повышенной твердостью, физический износ гальванического колпачка происходит быстрее.</w:t>
      </w:r>
    </w:p>
    <w:p w:rsidR="00EF4471" w:rsidRPr="00EF4471" w:rsidRDefault="00EF4471" w:rsidP="00EF4471">
      <w:pPr>
        <w:jc w:val="both"/>
        <w:rPr>
          <w:sz w:val="20"/>
          <w:szCs w:val="20"/>
        </w:rPr>
      </w:pPr>
      <w:r w:rsidRPr="00EF4471">
        <w:rPr>
          <w:sz w:val="20"/>
          <w:szCs w:val="20"/>
        </w:rPr>
        <w:t xml:space="preserve">     Я информирован и согласен с тем, что при протезировании с использованием бюгельного протеза на опорных зубах будут видны фиксирующие элементы (замки, кламмера, иные элементы каркасной конструкции).</w:t>
      </w:r>
    </w:p>
    <w:p w:rsidR="00EF4471" w:rsidRPr="00EF4471" w:rsidRDefault="00EF4471" w:rsidP="00EF4471">
      <w:pPr>
        <w:jc w:val="both"/>
        <w:rPr>
          <w:sz w:val="20"/>
          <w:szCs w:val="20"/>
        </w:rPr>
      </w:pPr>
      <w:r w:rsidRPr="00EF4471">
        <w:rPr>
          <w:sz w:val="20"/>
          <w:szCs w:val="20"/>
        </w:rPr>
        <w:lastRenderedPageBreak/>
        <w:t xml:space="preserve">     Я понимаю, что нет гарантии совпадения ожидаемого мной результата с полученным результатом и, что </w:t>
      </w:r>
      <w:proofErr w:type="gramStart"/>
      <w:r w:rsidRPr="00EF4471">
        <w:rPr>
          <w:sz w:val="20"/>
          <w:szCs w:val="20"/>
        </w:rPr>
        <w:t>при</w:t>
      </w:r>
      <w:proofErr w:type="gramEnd"/>
      <w:r w:rsidRPr="00EF4471">
        <w:rPr>
          <w:sz w:val="20"/>
          <w:szCs w:val="20"/>
        </w:rPr>
        <w:t xml:space="preserve"> установленном в гарантийном сроке на каждый из видов протезов, невозможно гарантировать безупречное состояние опорных зубов под протезом.</w:t>
      </w:r>
    </w:p>
    <w:p w:rsidR="00EF4471" w:rsidRPr="00EF4471" w:rsidRDefault="00EF4471" w:rsidP="00EF4471">
      <w:pPr>
        <w:jc w:val="both"/>
        <w:rPr>
          <w:sz w:val="20"/>
          <w:szCs w:val="20"/>
        </w:rPr>
      </w:pPr>
      <w:r w:rsidRPr="00EF4471">
        <w:rPr>
          <w:sz w:val="20"/>
          <w:szCs w:val="20"/>
        </w:rPr>
        <w:t xml:space="preserve">     Понимая сущность предложенного лечения и уникальность собственного организма, я согласе</w:t>
      </w:r>
      <w:proofErr w:type="gramStart"/>
      <w:r w:rsidRPr="00EF4471">
        <w:rPr>
          <w:sz w:val="20"/>
          <w:szCs w:val="20"/>
        </w:rPr>
        <w:t>н(</w:t>
      </w:r>
      <w:proofErr w:type="gramEnd"/>
      <w:r w:rsidRPr="00EF4471">
        <w:rPr>
          <w:sz w:val="20"/>
          <w:szCs w:val="20"/>
        </w:rPr>
        <w:t>на) с тем, что никто не может предсказать точный результат планируемого лечения и вероятность возникновения нежелательных явления и осложнений. Я понимаю, что ожидаемый мной результат лечения не гарантирован, однако мне гарантированно проведение лечения специалистом соответствующей квалификации, применение им качественных материалов и инструментов с соблюдением соответствующих методик и правил санитарн</w:t>
      </w:r>
      <w:proofErr w:type="gramStart"/>
      <w:r w:rsidRPr="00EF4471">
        <w:rPr>
          <w:sz w:val="20"/>
          <w:szCs w:val="20"/>
        </w:rPr>
        <w:t>о-</w:t>
      </w:r>
      <w:proofErr w:type="gramEnd"/>
      <w:r w:rsidRPr="00EF4471">
        <w:rPr>
          <w:sz w:val="20"/>
          <w:szCs w:val="20"/>
        </w:rPr>
        <w:t xml:space="preserve"> эпидемиологического режима.</w:t>
      </w:r>
    </w:p>
    <w:p w:rsidR="00EF4471" w:rsidRPr="00EF4471" w:rsidRDefault="00EF4471" w:rsidP="00EF4471">
      <w:pPr>
        <w:jc w:val="both"/>
        <w:rPr>
          <w:sz w:val="20"/>
          <w:szCs w:val="20"/>
        </w:rPr>
      </w:pPr>
      <w:r w:rsidRPr="00EF4471">
        <w:rPr>
          <w:sz w:val="20"/>
          <w:szCs w:val="20"/>
        </w:rPr>
        <w:t xml:space="preserve">     Я получи</w:t>
      </w:r>
      <w:proofErr w:type="gramStart"/>
      <w:r w:rsidRPr="00EF4471">
        <w:rPr>
          <w:sz w:val="20"/>
          <w:szCs w:val="20"/>
        </w:rPr>
        <w:t>л(</w:t>
      </w:r>
      <w:proofErr w:type="gramEnd"/>
      <w:r w:rsidRPr="00EF4471">
        <w:rPr>
          <w:sz w:val="20"/>
          <w:szCs w:val="20"/>
        </w:rPr>
        <w:t>а) полную информацию о гарантийном сроке на ортопедическое лечение и зубные протезы, и ознакомлен(а) с условиями предоставления гарантии, которые обязуюсь соблюдать. Я понимаю, что в случае их несоблюдения я лишаюсь прав на гарантию.</w:t>
      </w:r>
    </w:p>
    <w:p w:rsidR="00EF4471" w:rsidRPr="00EF4471" w:rsidRDefault="00EF4471" w:rsidP="00EF4471">
      <w:pPr>
        <w:jc w:val="both"/>
        <w:rPr>
          <w:sz w:val="20"/>
          <w:szCs w:val="20"/>
        </w:rPr>
      </w:pPr>
      <w:r w:rsidRPr="00EF4471">
        <w:rPr>
          <w:sz w:val="20"/>
          <w:szCs w:val="20"/>
        </w:rPr>
        <w:t xml:space="preserve">     Мною заданы все интересующие меня вопросы о сути и условиях лечения и получены исчерпывающие ответы и разъяснения на них. </w:t>
      </w:r>
      <w:r w:rsidRPr="00EF4471">
        <w:rPr>
          <w:rStyle w:val="FontStyle11"/>
          <w:sz w:val="20"/>
          <w:szCs w:val="20"/>
        </w:rPr>
        <w:t>Я поня</w:t>
      </w:r>
      <w:proofErr w:type="gramStart"/>
      <w:r w:rsidRPr="00EF4471">
        <w:rPr>
          <w:rStyle w:val="FontStyle11"/>
          <w:sz w:val="20"/>
          <w:szCs w:val="20"/>
        </w:rPr>
        <w:t>л(</w:t>
      </w:r>
      <w:proofErr w:type="gramEnd"/>
      <w:r w:rsidRPr="00EF4471">
        <w:rPr>
          <w:rStyle w:val="FontStyle11"/>
          <w:sz w:val="20"/>
          <w:szCs w:val="20"/>
        </w:rPr>
        <w:t>а) значение всех слов и медицинских терминов, имеющихся в настоящем документе.</w:t>
      </w:r>
    </w:p>
    <w:p w:rsidR="00EF4471" w:rsidRPr="00EF4471" w:rsidRDefault="00EF4471" w:rsidP="00EF4471">
      <w:pPr>
        <w:jc w:val="both"/>
        <w:rPr>
          <w:sz w:val="20"/>
          <w:szCs w:val="20"/>
        </w:rPr>
      </w:pPr>
      <w:proofErr w:type="gramStart"/>
      <w:r w:rsidRPr="00EF4471">
        <w:rPr>
          <w:sz w:val="20"/>
          <w:szCs w:val="20"/>
        </w:rPr>
        <w:t>Я разрешаю использовать информацию о моем заболевании без указания имени и фамилии, фотографии моих зубов (без лица) и полости рта в научных и учебных целях, для оценки качества протезирования, публикации на сайте клиники, для публикации в сети интернет и в научной литературе, а так же предоставлять сведения об объеме и стоимости оказанных инее услуг моему Страховщику, близким родственникам и лицам</w:t>
      </w:r>
      <w:proofErr w:type="gramEnd"/>
      <w:r w:rsidRPr="00EF4471">
        <w:rPr>
          <w:sz w:val="20"/>
          <w:szCs w:val="20"/>
        </w:rPr>
        <w:t xml:space="preserve">, </w:t>
      </w:r>
      <w:proofErr w:type="gramStart"/>
      <w:r w:rsidRPr="00EF4471">
        <w:rPr>
          <w:sz w:val="20"/>
          <w:szCs w:val="20"/>
        </w:rPr>
        <w:t>оплачивающим</w:t>
      </w:r>
      <w:proofErr w:type="gramEnd"/>
      <w:r w:rsidRPr="00EF4471">
        <w:rPr>
          <w:sz w:val="20"/>
          <w:szCs w:val="20"/>
        </w:rPr>
        <w:t xml:space="preserve"> мое лечение.</w:t>
      </w:r>
    </w:p>
    <w:p w:rsidR="00EF4471" w:rsidRDefault="009F300B" w:rsidP="009F300B">
      <w:pPr>
        <w:tabs>
          <w:tab w:val="left" w:pos="1080"/>
        </w:tabs>
        <w:jc w:val="both"/>
        <w:rPr>
          <w:sz w:val="20"/>
          <w:szCs w:val="20"/>
        </w:rPr>
      </w:pPr>
      <w:r w:rsidRPr="009F300B">
        <w:rPr>
          <w:sz w:val="20"/>
          <w:szCs w:val="20"/>
        </w:rPr>
        <w:t>Я внимательно ознакомился (ознакомилась) с данным документом, являющимся неотъемлемой частью медицинской карты, договора на оказание платных стоматологических услуг. Я подтверждаю свое согласие на медицинское вмешательство для проведения мне лечения на предложенных условиях, о чем расписываюсь собственноручно.</w:t>
      </w:r>
    </w:p>
    <w:p w:rsidR="009F300B" w:rsidRPr="00EF4471" w:rsidRDefault="009F300B" w:rsidP="009F300B">
      <w:pPr>
        <w:tabs>
          <w:tab w:val="left" w:pos="1080"/>
        </w:tabs>
        <w:jc w:val="both"/>
        <w:rPr>
          <w:sz w:val="20"/>
          <w:szCs w:val="20"/>
        </w:rPr>
      </w:pPr>
    </w:p>
    <w:p w:rsidR="00EC0AFF" w:rsidRDefault="00EC0AFF" w:rsidP="00DB6835">
      <w:pPr>
        <w:rPr>
          <w:sz w:val="20"/>
          <w:szCs w:val="20"/>
        </w:rPr>
      </w:pPr>
    </w:p>
    <w:p w:rsidR="000E59D6" w:rsidRPr="008A3ED3" w:rsidRDefault="000E59D6" w:rsidP="000E59D6">
      <w:pPr>
        <w:pStyle w:val="40"/>
        <w:spacing w:after="0" w:line="240" w:lineRule="auto"/>
        <w:ind w:right="40" w:firstLine="362"/>
        <w:jc w:val="both"/>
        <w:rPr>
          <w:sz w:val="20"/>
          <w:szCs w:val="20"/>
        </w:rPr>
      </w:pPr>
      <w:r w:rsidRPr="008A3ED3">
        <w:rPr>
          <w:sz w:val="20"/>
          <w:szCs w:val="20"/>
        </w:rPr>
        <w:t xml:space="preserve">Подпись пациента: _____________________________      </w:t>
      </w:r>
      <w:r w:rsidRPr="008A3ED3">
        <w:rPr>
          <w:sz w:val="20"/>
          <w:szCs w:val="20"/>
        </w:rPr>
        <w:tab/>
        <w:t>/  /</w:t>
      </w:r>
    </w:p>
    <w:p w:rsidR="000E59D6" w:rsidRPr="008A3ED3" w:rsidRDefault="000E59D6" w:rsidP="000E59D6">
      <w:pPr>
        <w:pStyle w:val="40"/>
        <w:spacing w:after="0" w:line="240" w:lineRule="auto"/>
        <w:ind w:right="40" w:firstLine="362"/>
        <w:jc w:val="both"/>
        <w:rPr>
          <w:sz w:val="20"/>
          <w:szCs w:val="20"/>
          <w:vertAlign w:val="superscript"/>
        </w:rPr>
      </w:pPr>
      <w:r w:rsidRPr="008A3ED3">
        <w:rPr>
          <w:sz w:val="20"/>
          <w:szCs w:val="20"/>
          <w:vertAlign w:val="superscript"/>
        </w:rPr>
        <w:t xml:space="preserve">                                                                             (подпись пациента)</w:t>
      </w:r>
      <w:r w:rsidRPr="008A3ED3">
        <w:rPr>
          <w:sz w:val="20"/>
          <w:szCs w:val="20"/>
          <w:vertAlign w:val="superscript"/>
        </w:rPr>
        <w:tab/>
        <w:t xml:space="preserve">                                                                        (ФИО полностью)</w:t>
      </w:r>
    </w:p>
    <w:p w:rsidR="000E59D6" w:rsidRPr="000E59D6" w:rsidRDefault="000E59D6" w:rsidP="000E59D6">
      <w:pPr>
        <w:pStyle w:val="40"/>
        <w:spacing w:after="0" w:line="240" w:lineRule="auto"/>
        <w:ind w:right="40" w:firstLine="362"/>
        <w:jc w:val="both"/>
        <w:rPr>
          <w:sz w:val="20"/>
          <w:szCs w:val="20"/>
        </w:rPr>
      </w:pPr>
    </w:p>
    <w:p w:rsidR="000E59D6" w:rsidRPr="008A3ED3" w:rsidRDefault="000E59D6" w:rsidP="000E59D6">
      <w:pPr>
        <w:pStyle w:val="40"/>
        <w:spacing w:after="0" w:line="240" w:lineRule="auto"/>
        <w:ind w:right="40" w:firstLine="362"/>
        <w:jc w:val="both"/>
        <w:rPr>
          <w:sz w:val="20"/>
          <w:szCs w:val="20"/>
        </w:rPr>
      </w:pPr>
      <w:r>
        <w:rPr>
          <w:sz w:val="20"/>
          <w:szCs w:val="20"/>
        </w:rPr>
        <w:t>Подпись</w:t>
      </w:r>
      <w:r w:rsidRPr="008A3ED3">
        <w:rPr>
          <w:sz w:val="20"/>
          <w:szCs w:val="20"/>
        </w:rPr>
        <w:t xml:space="preserve"> врач</w:t>
      </w:r>
      <w:r>
        <w:rPr>
          <w:sz w:val="20"/>
          <w:szCs w:val="20"/>
        </w:rPr>
        <w:t>а</w:t>
      </w:r>
      <w:r w:rsidRPr="008A3ED3">
        <w:rPr>
          <w:sz w:val="20"/>
          <w:szCs w:val="20"/>
        </w:rPr>
        <w:t xml:space="preserve">: _____________________________ </w:t>
      </w:r>
      <w:r w:rsidRPr="006E08F9">
        <w:rPr>
          <w:sz w:val="20"/>
          <w:szCs w:val="20"/>
        </w:rPr>
        <w:t xml:space="preserve">            </w:t>
      </w:r>
      <w:r w:rsidRPr="008A3ED3">
        <w:rPr>
          <w:sz w:val="20"/>
          <w:szCs w:val="20"/>
        </w:rPr>
        <w:t xml:space="preserve"> </w:t>
      </w:r>
      <w:r w:rsidRPr="008A3ED3">
        <w:rPr>
          <w:sz w:val="20"/>
          <w:szCs w:val="20"/>
        </w:rPr>
        <w:tab/>
        <w:t>/</w:t>
      </w:r>
      <w:r w:rsidRPr="006E08F9">
        <w:rPr>
          <w:sz w:val="20"/>
          <w:szCs w:val="20"/>
        </w:rPr>
        <w:t>____________________________</w:t>
      </w:r>
      <w:r w:rsidRPr="008A3ED3">
        <w:rPr>
          <w:sz w:val="20"/>
          <w:szCs w:val="20"/>
        </w:rPr>
        <w:t>/</w:t>
      </w:r>
    </w:p>
    <w:p w:rsidR="000E59D6" w:rsidRPr="008A3ED3" w:rsidRDefault="000E59D6" w:rsidP="000E59D6">
      <w:pPr>
        <w:pStyle w:val="40"/>
        <w:spacing w:after="0" w:line="240" w:lineRule="auto"/>
        <w:ind w:right="40" w:firstLine="362"/>
        <w:jc w:val="both"/>
        <w:rPr>
          <w:sz w:val="20"/>
          <w:szCs w:val="20"/>
          <w:vertAlign w:val="superscript"/>
        </w:rPr>
      </w:pPr>
      <w:r w:rsidRPr="008A3ED3">
        <w:rPr>
          <w:sz w:val="20"/>
          <w:szCs w:val="20"/>
          <w:vertAlign w:val="superscript"/>
        </w:rPr>
        <w:t xml:space="preserve">                                                                                       (подпись врача)</w:t>
      </w:r>
      <w:r w:rsidRPr="008A3ED3">
        <w:rPr>
          <w:sz w:val="20"/>
          <w:szCs w:val="20"/>
          <w:vertAlign w:val="superscript"/>
        </w:rPr>
        <w:tab/>
        <w:t xml:space="preserve">                                                                                (ФИО)</w:t>
      </w:r>
    </w:p>
    <w:p w:rsidR="00EF4471" w:rsidRPr="008A3ED3" w:rsidRDefault="00EF4471" w:rsidP="00EF4471">
      <w:pPr>
        <w:pStyle w:val="40"/>
        <w:spacing w:after="0" w:line="240" w:lineRule="auto"/>
        <w:ind w:right="40" w:firstLine="362"/>
        <w:jc w:val="both"/>
        <w:rPr>
          <w:sz w:val="20"/>
          <w:szCs w:val="20"/>
        </w:rPr>
      </w:pPr>
    </w:p>
    <w:p w:rsidR="00EF4471" w:rsidRPr="008A3ED3" w:rsidRDefault="00EF4471" w:rsidP="00EF4471">
      <w:pPr>
        <w:rPr>
          <w:sz w:val="20"/>
          <w:szCs w:val="20"/>
        </w:rPr>
      </w:pPr>
      <w:r w:rsidRPr="008A3ED3">
        <w:rPr>
          <w:sz w:val="20"/>
          <w:szCs w:val="20"/>
        </w:rPr>
        <w:t>Дата «______ » ______________20__ г</w:t>
      </w:r>
    </w:p>
    <w:p w:rsidR="00EF4471" w:rsidRPr="007466F8" w:rsidRDefault="00EF4471" w:rsidP="00EF4471">
      <w:pPr>
        <w:rPr>
          <w:sz w:val="20"/>
          <w:szCs w:val="20"/>
        </w:rPr>
      </w:pPr>
    </w:p>
    <w:p w:rsidR="00EF4471" w:rsidRPr="00EF4471" w:rsidRDefault="00EF4471" w:rsidP="00DB6835">
      <w:pPr>
        <w:rPr>
          <w:sz w:val="20"/>
          <w:szCs w:val="20"/>
        </w:rPr>
      </w:pPr>
    </w:p>
    <w:sectPr w:rsidR="00EF4471" w:rsidRPr="00EF4471" w:rsidSect="000E59D6">
      <w:headerReference w:type="default" r:id="rId9"/>
      <w:footerReference w:type="default" r:id="rId10"/>
      <w:pgSz w:w="11906" w:h="16838"/>
      <w:pgMar w:top="2666" w:right="567" w:bottom="56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2B" w:rsidRDefault="0017302B" w:rsidP="007D2444">
      <w:r>
        <w:separator/>
      </w:r>
    </w:p>
  </w:endnote>
  <w:endnote w:type="continuationSeparator" w:id="0">
    <w:p w:rsidR="0017302B" w:rsidRDefault="0017302B" w:rsidP="007D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44" w:rsidRDefault="007D2444">
    <w:pPr>
      <w:pStyle w:val="a7"/>
      <w:jc w:val="right"/>
      <w:rPr>
        <w:lang w:val="en-US"/>
      </w:rPr>
    </w:pPr>
    <w:bookmarkStart w:id="31" w:name="OLE_LINK31"/>
    <w:bookmarkStart w:id="32" w:name="OLE_LINK32"/>
  </w:p>
  <w:p w:rsidR="00FA1DCC" w:rsidRPr="00FA1DCC" w:rsidRDefault="00FA1DCC" w:rsidP="00FA1DCC">
    <w:pPr>
      <w:pStyle w:val="a7"/>
      <w:rPr>
        <w:color w:val="808080" w:themeColor="background1" w:themeShade="80"/>
      </w:rPr>
    </w:pPr>
    <w:bookmarkStart w:id="33" w:name="OLE_LINK17"/>
    <w:bookmarkStart w:id="34" w:name="OLE_LINK18"/>
    <w:bookmarkStart w:id="35" w:name="OLE_LINK19"/>
    <w:bookmarkStart w:id="36" w:name="OLE_LINK20"/>
    <w:bookmarkStart w:id="37" w:name="OLE_LINK25"/>
    <w:bookmarkStart w:id="38" w:name="OLE_LINK26"/>
    <w:bookmarkStart w:id="39" w:name="OLE_LINK37"/>
    <w:bookmarkStart w:id="40" w:name="OLE_LINK38"/>
    <w:bookmarkStart w:id="41" w:name="OLE_LINK43"/>
    <w:bookmarkStart w:id="42" w:name="OLE_LINK44"/>
    <w:r w:rsidRPr="00FA1DCC">
      <w:rPr>
        <w:color w:val="808080" w:themeColor="background1" w:themeShade="80"/>
      </w:rPr>
      <w:t>ООО "Стоматология на Таганке"</w:t>
    </w:r>
  </w:p>
  <w:p w:rsidR="00FA1DCC" w:rsidRPr="00FA1DCC" w:rsidRDefault="00FA1DCC" w:rsidP="00FA1DCC">
    <w:pPr>
      <w:pStyle w:val="a7"/>
      <w:rPr>
        <w:color w:val="808080" w:themeColor="background1" w:themeShade="80"/>
      </w:rPr>
    </w:pPr>
    <w:r w:rsidRPr="00FA1DCC">
      <w:rPr>
        <w:color w:val="808080" w:themeColor="background1" w:themeShade="80"/>
      </w:rPr>
      <w:t>ИНН 7707566403 КПП 770501001</w:t>
    </w:r>
  </w:p>
  <w:p w:rsidR="007D2444" w:rsidRPr="005B6AEF" w:rsidRDefault="00FA1DCC" w:rsidP="00FA1DCC">
    <w:pPr>
      <w:pStyle w:val="a7"/>
      <w:rPr>
        <w:color w:val="808080" w:themeColor="background1" w:themeShade="80"/>
      </w:rPr>
    </w:pPr>
    <w:r w:rsidRPr="00FA1DCC">
      <w:rPr>
        <w:color w:val="808080" w:themeColor="background1" w:themeShade="80"/>
      </w:rPr>
      <w:t>Адрес: 115172, Россия, г. Москва, ул. Малые Каменщики д.4</w:t>
    </w:r>
    <w:bookmarkEnd w:id="31"/>
    <w:bookmarkEnd w:id="32"/>
    <w:bookmarkEnd w:id="33"/>
    <w:bookmarkEnd w:id="34"/>
    <w:bookmarkEnd w:id="35"/>
    <w:bookmarkEnd w:id="36"/>
    <w:bookmarkEnd w:id="37"/>
    <w:bookmarkEnd w:id="38"/>
    <w:bookmarkEnd w:id="39"/>
    <w:bookmarkEnd w:id="40"/>
    <w:bookmarkEnd w:id="41"/>
    <w:bookmarkEnd w:id="42"/>
  </w:p>
  <w:p w:rsidR="007D2444" w:rsidRDefault="00ED1205">
    <w:pPr>
      <w:pStyle w:val="a7"/>
      <w:jc w:val="right"/>
    </w:pPr>
    <w:r>
      <w:fldChar w:fldCharType="begin"/>
    </w:r>
    <w:r>
      <w:instrText xml:space="preserve"> PAGE   \* MERGEFORMAT </w:instrText>
    </w:r>
    <w:r>
      <w:fldChar w:fldCharType="separate"/>
    </w:r>
    <w:r w:rsidR="008634F3">
      <w:rPr>
        <w:noProof/>
      </w:rPr>
      <w:t>1</w:t>
    </w:r>
    <w:r>
      <w:fldChar w:fldCharType="end"/>
    </w:r>
  </w:p>
  <w:p w:rsidR="007D2444" w:rsidRDefault="007D24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2B" w:rsidRDefault="0017302B" w:rsidP="007D2444">
      <w:r>
        <w:separator/>
      </w:r>
    </w:p>
  </w:footnote>
  <w:footnote w:type="continuationSeparator" w:id="0">
    <w:p w:rsidR="0017302B" w:rsidRDefault="0017302B" w:rsidP="007D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D6" w:rsidRDefault="0017302B" w:rsidP="000E59D6">
    <w:pPr>
      <w:pStyle w:val="a5"/>
      <w:rPr>
        <w:lang w:val="en-US"/>
      </w:rPr>
    </w:pPr>
    <w:bookmarkStart w:id="1" w:name="OLE_LINK21"/>
    <w:bookmarkStart w:id="2" w:name="OLE_LINK22"/>
    <w:bookmarkStart w:id="3" w:name="_Hlk471759329"/>
    <w:bookmarkStart w:id="4" w:name="OLE_LINK23"/>
    <w:bookmarkStart w:id="5" w:name="OLE_LINK24"/>
    <w:bookmarkStart w:id="6" w:name="_Hlk471759331"/>
    <w:bookmarkStart w:id="7" w:name="OLE_LINK27"/>
    <w:bookmarkStart w:id="8" w:name="OLE_LINK28"/>
    <w:bookmarkStart w:id="9" w:name="_Hlk471759457"/>
    <w:bookmarkStart w:id="10" w:name="OLE_LINK29"/>
    <w:bookmarkStart w:id="11" w:name="OLE_LINK30"/>
    <w:bookmarkStart w:id="12" w:name="_Hlk471759460"/>
    <w:bookmarkStart w:id="13" w:name="OLE_LINK33"/>
    <w:bookmarkStart w:id="14" w:name="OLE_LINK34"/>
    <w:bookmarkStart w:id="15" w:name="_Hlk471759622"/>
    <w:bookmarkStart w:id="16" w:name="OLE_LINK35"/>
    <w:bookmarkStart w:id="17" w:name="OLE_LINK36"/>
    <w:bookmarkStart w:id="18" w:name="_Hlk471759624"/>
    <w:bookmarkStart w:id="19" w:name="OLE_LINK39"/>
    <w:bookmarkStart w:id="20" w:name="OLE_LINK40"/>
    <w:bookmarkStart w:id="21" w:name="_Hlk471759750"/>
    <w:bookmarkStart w:id="22" w:name="OLE_LINK41"/>
    <w:bookmarkStart w:id="23" w:name="OLE_LINK42"/>
    <w:bookmarkStart w:id="24" w:name="_Hlk471759752"/>
    <w:r>
      <w:rPr>
        <w:noProof/>
      </w:rPr>
      <w:drawing>
        <wp:anchor distT="0" distB="0" distL="114300" distR="114300" simplePos="0" relativeHeight="251659264" behindDoc="0" locked="0" layoutInCell="1" allowOverlap="1" wp14:anchorId="0AFFACA5" wp14:editId="0D8EE8AC">
          <wp:simplePos x="0" y="0"/>
          <wp:positionH relativeFrom="column">
            <wp:posOffset>-62865</wp:posOffset>
          </wp:positionH>
          <wp:positionV relativeFrom="paragraph">
            <wp:posOffset>29210</wp:posOffset>
          </wp:positionV>
          <wp:extent cx="1466850" cy="146685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9D6" w:rsidRPr="00955366" w:rsidRDefault="000E59D6" w:rsidP="000E59D6">
    <w:pPr>
      <w:pStyle w:val="a5"/>
      <w:ind w:left="4678"/>
      <w:jc w:val="right"/>
    </w:pPr>
    <w:bookmarkStart w:id="25" w:name="OLE_LINK13"/>
    <w:bookmarkStart w:id="26" w:name="OLE_LINK14"/>
    <w:bookmarkStart w:id="27" w:name="_Hlk471759092"/>
    <w:bookmarkStart w:id="28" w:name="OLE_LINK15"/>
    <w:bookmarkStart w:id="29" w:name="OLE_LINK16"/>
    <w:bookmarkStart w:id="30" w:name="_Hlk471759094"/>
    <w:r w:rsidRPr="00515A95">
      <w:rPr>
        <w:sz w:val="20"/>
        <w:szCs w:val="20"/>
      </w:rPr>
      <w:t xml:space="preserve">Приложение </w:t>
    </w:r>
    <w:r>
      <w:rPr>
        <w:sz w:val="20"/>
        <w:szCs w:val="20"/>
      </w:rPr>
      <w:t xml:space="preserve">№1 </w:t>
    </w:r>
    <w:r w:rsidRPr="00515A95">
      <w:rPr>
        <w:sz w:val="20"/>
        <w:szCs w:val="20"/>
      </w:rPr>
      <w:t>к Догов</w:t>
    </w:r>
    <w:r>
      <w:rPr>
        <w:sz w:val="20"/>
        <w:szCs w:val="20"/>
      </w:rPr>
      <w:t xml:space="preserve">ору об оказании платных услуг </w:t>
    </w:r>
  </w:p>
  <w:p w:rsidR="000E59D6" w:rsidRPr="00955366" w:rsidRDefault="000E59D6" w:rsidP="000E59D6">
    <w:pPr>
      <w:pStyle w:val="a5"/>
      <w:ind w:left="4678"/>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FA1DCC" w:rsidRPr="00FA1DCC" w:rsidRDefault="00FA1DCC" w:rsidP="00FA1DCC">
    <w:pPr>
      <w:pStyle w:val="a5"/>
      <w:ind w:left="3402"/>
      <w:jc w:val="center"/>
      <w:rPr>
        <w:color w:val="808080" w:themeColor="background1" w:themeShade="80"/>
      </w:rPr>
    </w:pPr>
    <w:r w:rsidRPr="00FA1DCC">
      <w:rPr>
        <w:color w:val="808080" w:themeColor="background1" w:themeShade="80"/>
      </w:rPr>
      <w:t>Стоматология на Таганке</w:t>
    </w:r>
  </w:p>
  <w:p w:rsidR="00FA1DCC" w:rsidRPr="00FA1DCC" w:rsidRDefault="00FA1DCC" w:rsidP="00FA1DCC">
    <w:pPr>
      <w:pStyle w:val="a5"/>
      <w:ind w:left="3402"/>
      <w:jc w:val="center"/>
      <w:rPr>
        <w:color w:val="808080" w:themeColor="background1" w:themeShade="80"/>
      </w:rPr>
    </w:pPr>
    <w:r w:rsidRPr="00FA1DCC">
      <w:rPr>
        <w:color w:val="808080" w:themeColor="background1" w:themeShade="80"/>
      </w:rPr>
      <w:t>Адрес: ул</w:t>
    </w:r>
    <w:proofErr w:type="gramStart"/>
    <w:r w:rsidRPr="00FA1DCC">
      <w:rPr>
        <w:color w:val="808080" w:themeColor="background1" w:themeShade="80"/>
      </w:rPr>
      <w:t>.М</w:t>
    </w:r>
    <w:proofErr w:type="gramEnd"/>
    <w:r w:rsidRPr="00FA1DCC">
      <w:rPr>
        <w:color w:val="808080" w:themeColor="background1" w:themeShade="80"/>
      </w:rPr>
      <w:t>алые Каменщики д.4</w:t>
    </w:r>
  </w:p>
  <w:p w:rsidR="00FA1DCC" w:rsidRPr="008634F3" w:rsidRDefault="00FA1DCC" w:rsidP="00FA1DCC">
    <w:pPr>
      <w:pStyle w:val="a5"/>
      <w:ind w:left="3402"/>
      <w:jc w:val="center"/>
      <w:rPr>
        <w:color w:val="808080" w:themeColor="background1" w:themeShade="80"/>
        <w:lang w:val="en-US"/>
      </w:rPr>
    </w:pPr>
    <w:r w:rsidRPr="008634F3">
      <w:rPr>
        <w:color w:val="808080" w:themeColor="background1" w:themeShade="80"/>
        <w:lang w:val="en-US"/>
      </w:rPr>
      <w:t>http://www.dentalinfo.ru, info@ dentalinfo.ru</w:t>
    </w:r>
  </w:p>
  <w:p w:rsidR="000E59D6" w:rsidRPr="00AD08E8" w:rsidRDefault="00FA1DCC" w:rsidP="00FA1DCC">
    <w:pPr>
      <w:pStyle w:val="a5"/>
      <w:tabs>
        <w:tab w:val="clear" w:pos="4677"/>
      </w:tabs>
      <w:ind w:left="3402"/>
      <w:jc w:val="center"/>
      <w:rPr>
        <w:color w:val="808080" w:themeColor="background1" w:themeShade="80"/>
        <w:lang w:val="en-US"/>
      </w:rPr>
    </w:pPr>
    <w:r w:rsidRPr="00FA1DCC">
      <w:rPr>
        <w:color w:val="808080" w:themeColor="background1" w:themeShade="80"/>
      </w:rPr>
      <w:t>+7 (495) 912-27-57, +7 (495) 912-29-41</w:t>
    </w:r>
  </w:p>
  <w:p w:rsidR="00746F9D" w:rsidRPr="000E59D6" w:rsidRDefault="00746F9D" w:rsidP="000E59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589"/>
    <w:multiLevelType w:val="multilevel"/>
    <w:tmpl w:val="97A88A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1E65E18"/>
    <w:multiLevelType w:val="hybridMultilevel"/>
    <w:tmpl w:val="90BE41A2"/>
    <w:lvl w:ilvl="0" w:tplc="87D8F3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E646E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8B67741"/>
    <w:multiLevelType w:val="multilevel"/>
    <w:tmpl w:val="A1D2683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627579B5"/>
    <w:multiLevelType w:val="hybridMultilevel"/>
    <w:tmpl w:val="BFCA4AEE"/>
    <w:lvl w:ilvl="0" w:tplc="E050FEC2">
      <w:start w:val="1"/>
      <w:numFmt w:val="decimal"/>
      <w:lvlText w:val="%1."/>
      <w:lvlJc w:val="left"/>
      <w:pPr>
        <w:tabs>
          <w:tab w:val="num" w:pos="720"/>
        </w:tabs>
        <w:ind w:left="720" w:hanging="360"/>
      </w:pPr>
      <w:rPr>
        <w:rFonts w:cs="Times New Roman" w:hint="default"/>
      </w:rPr>
    </w:lvl>
    <w:lvl w:ilvl="1" w:tplc="ECB811F0">
      <w:numFmt w:val="none"/>
      <w:lvlText w:val=""/>
      <w:lvlJc w:val="left"/>
      <w:pPr>
        <w:tabs>
          <w:tab w:val="num" w:pos="360"/>
        </w:tabs>
      </w:pPr>
      <w:rPr>
        <w:rFonts w:cs="Times New Roman"/>
      </w:rPr>
    </w:lvl>
    <w:lvl w:ilvl="2" w:tplc="7CA64CCE">
      <w:numFmt w:val="none"/>
      <w:lvlText w:val=""/>
      <w:lvlJc w:val="left"/>
      <w:pPr>
        <w:tabs>
          <w:tab w:val="num" w:pos="360"/>
        </w:tabs>
      </w:pPr>
      <w:rPr>
        <w:rFonts w:cs="Times New Roman"/>
      </w:rPr>
    </w:lvl>
    <w:lvl w:ilvl="3" w:tplc="FC3C4B52">
      <w:numFmt w:val="none"/>
      <w:lvlText w:val=""/>
      <w:lvlJc w:val="left"/>
      <w:pPr>
        <w:tabs>
          <w:tab w:val="num" w:pos="360"/>
        </w:tabs>
      </w:pPr>
      <w:rPr>
        <w:rFonts w:cs="Times New Roman"/>
      </w:rPr>
    </w:lvl>
    <w:lvl w:ilvl="4" w:tplc="D87A6D5C">
      <w:numFmt w:val="none"/>
      <w:lvlText w:val=""/>
      <w:lvlJc w:val="left"/>
      <w:pPr>
        <w:tabs>
          <w:tab w:val="num" w:pos="360"/>
        </w:tabs>
      </w:pPr>
      <w:rPr>
        <w:rFonts w:cs="Times New Roman"/>
      </w:rPr>
    </w:lvl>
    <w:lvl w:ilvl="5" w:tplc="D616CA3C">
      <w:numFmt w:val="none"/>
      <w:lvlText w:val=""/>
      <w:lvlJc w:val="left"/>
      <w:pPr>
        <w:tabs>
          <w:tab w:val="num" w:pos="360"/>
        </w:tabs>
      </w:pPr>
      <w:rPr>
        <w:rFonts w:cs="Times New Roman"/>
      </w:rPr>
    </w:lvl>
    <w:lvl w:ilvl="6" w:tplc="156AD236">
      <w:numFmt w:val="none"/>
      <w:lvlText w:val=""/>
      <w:lvlJc w:val="left"/>
      <w:pPr>
        <w:tabs>
          <w:tab w:val="num" w:pos="360"/>
        </w:tabs>
      </w:pPr>
      <w:rPr>
        <w:rFonts w:cs="Times New Roman"/>
      </w:rPr>
    </w:lvl>
    <w:lvl w:ilvl="7" w:tplc="D9FC221A">
      <w:numFmt w:val="none"/>
      <w:lvlText w:val=""/>
      <w:lvlJc w:val="left"/>
      <w:pPr>
        <w:tabs>
          <w:tab w:val="num" w:pos="360"/>
        </w:tabs>
      </w:pPr>
      <w:rPr>
        <w:rFonts w:cs="Times New Roman"/>
      </w:rPr>
    </w:lvl>
    <w:lvl w:ilvl="8" w:tplc="C9684570">
      <w:numFmt w:val="none"/>
      <w:lvlText w:val=""/>
      <w:lvlJc w:val="left"/>
      <w:pPr>
        <w:tabs>
          <w:tab w:val="num" w:pos="360"/>
        </w:tabs>
      </w:pPr>
      <w:rPr>
        <w:rFonts w:cs="Times New Roman"/>
      </w:rPr>
    </w:lvl>
  </w:abstractNum>
  <w:abstractNum w:abstractNumId="5">
    <w:nsid w:val="797B3F01"/>
    <w:multiLevelType w:val="hybridMultilevel"/>
    <w:tmpl w:val="688E9B5E"/>
    <w:lvl w:ilvl="0" w:tplc="CF28A744">
      <w:start w:val="6"/>
      <w:numFmt w:val="decimal"/>
      <w:lvlText w:val="%1."/>
      <w:lvlJc w:val="left"/>
      <w:pPr>
        <w:tabs>
          <w:tab w:val="num" w:pos="720"/>
        </w:tabs>
        <w:ind w:left="720" w:hanging="360"/>
      </w:pPr>
      <w:rPr>
        <w:rFonts w:cs="Times New Roman" w:hint="default"/>
      </w:rPr>
    </w:lvl>
    <w:lvl w:ilvl="1" w:tplc="6B725010">
      <w:numFmt w:val="none"/>
      <w:lvlText w:val=""/>
      <w:lvlJc w:val="left"/>
      <w:pPr>
        <w:tabs>
          <w:tab w:val="num" w:pos="360"/>
        </w:tabs>
      </w:pPr>
      <w:rPr>
        <w:rFonts w:cs="Times New Roman"/>
      </w:rPr>
    </w:lvl>
    <w:lvl w:ilvl="2" w:tplc="F4A05812">
      <w:numFmt w:val="none"/>
      <w:lvlText w:val=""/>
      <w:lvlJc w:val="left"/>
      <w:pPr>
        <w:tabs>
          <w:tab w:val="num" w:pos="360"/>
        </w:tabs>
      </w:pPr>
      <w:rPr>
        <w:rFonts w:cs="Times New Roman"/>
      </w:rPr>
    </w:lvl>
    <w:lvl w:ilvl="3" w:tplc="1EAADE70">
      <w:numFmt w:val="none"/>
      <w:lvlText w:val=""/>
      <w:lvlJc w:val="left"/>
      <w:pPr>
        <w:tabs>
          <w:tab w:val="num" w:pos="360"/>
        </w:tabs>
      </w:pPr>
      <w:rPr>
        <w:rFonts w:cs="Times New Roman"/>
      </w:rPr>
    </w:lvl>
    <w:lvl w:ilvl="4" w:tplc="2F206B5E">
      <w:numFmt w:val="none"/>
      <w:lvlText w:val=""/>
      <w:lvlJc w:val="left"/>
      <w:pPr>
        <w:tabs>
          <w:tab w:val="num" w:pos="360"/>
        </w:tabs>
      </w:pPr>
      <w:rPr>
        <w:rFonts w:cs="Times New Roman"/>
      </w:rPr>
    </w:lvl>
    <w:lvl w:ilvl="5" w:tplc="621AF60C">
      <w:numFmt w:val="none"/>
      <w:lvlText w:val=""/>
      <w:lvlJc w:val="left"/>
      <w:pPr>
        <w:tabs>
          <w:tab w:val="num" w:pos="360"/>
        </w:tabs>
      </w:pPr>
      <w:rPr>
        <w:rFonts w:cs="Times New Roman"/>
      </w:rPr>
    </w:lvl>
    <w:lvl w:ilvl="6" w:tplc="C602BE64">
      <w:numFmt w:val="none"/>
      <w:lvlText w:val=""/>
      <w:lvlJc w:val="left"/>
      <w:pPr>
        <w:tabs>
          <w:tab w:val="num" w:pos="360"/>
        </w:tabs>
      </w:pPr>
      <w:rPr>
        <w:rFonts w:cs="Times New Roman"/>
      </w:rPr>
    </w:lvl>
    <w:lvl w:ilvl="7" w:tplc="ABFECB88">
      <w:numFmt w:val="none"/>
      <w:lvlText w:val=""/>
      <w:lvlJc w:val="left"/>
      <w:pPr>
        <w:tabs>
          <w:tab w:val="num" w:pos="360"/>
        </w:tabs>
      </w:pPr>
      <w:rPr>
        <w:rFonts w:cs="Times New Roman"/>
      </w:rPr>
    </w:lvl>
    <w:lvl w:ilvl="8" w:tplc="A4865152">
      <w:numFmt w:val="none"/>
      <w:lvlText w:val=""/>
      <w:lvlJc w:val="left"/>
      <w:pPr>
        <w:tabs>
          <w:tab w:val="num" w:pos="360"/>
        </w:tabs>
      </w:pPr>
      <w:rPr>
        <w:rFonts w:cs="Times New Roman"/>
      </w:rPr>
    </w:lvl>
  </w:abstractNum>
  <w:abstractNum w:abstractNumId="6">
    <w:nsid w:val="7C7452C4"/>
    <w:multiLevelType w:val="multilevel"/>
    <w:tmpl w:val="D736D98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71"/>
    <w:rsid w:val="000122B4"/>
    <w:rsid w:val="0009342E"/>
    <w:rsid w:val="000C75DA"/>
    <w:rsid w:val="000E59D6"/>
    <w:rsid w:val="000F251A"/>
    <w:rsid w:val="0010489E"/>
    <w:rsid w:val="00120203"/>
    <w:rsid w:val="0013762D"/>
    <w:rsid w:val="001547E6"/>
    <w:rsid w:val="00163485"/>
    <w:rsid w:val="0017302B"/>
    <w:rsid w:val="00173261"/>
    <w:rsid w:val="001A0C6F"/>
    <w:rsid w:val="001B7440"/>
    <w:rsid w:val="001F127F"/>
    <w:rsid w:val="00312441"/>
    <w:rsid w:val="003177C0"/>
    <w:rsid w:val="00354317"/>
    <w:rsid w:val="00365A12"/>
    <w:rsid w:val="003C1E56"/>
    <w:rsid w:val="00416B70"/>
    <w:rsid w:val="00422397"/>
    <w:rsid w:val="004233FD"/>
    <w:rsid w:val="00423FCF"/>
    <w:rsid w:val="004408AA"/>
    <w:rsid w:val="004A4FBC"/>
    <w:rsid w:val="004E1385"/>
    <w:rsid w:val="00515A95"/>
    <w:rsid w:val="00520FE4"/>
    <w:rsid w:val="005B6AEF"/>
    <w:rsid w:val="005C3B31"/>
    <w:rsid w:val="005D0E2A"/>
    <w:rsid w:val="00614F5F"/>
    <w:rsid w:val="00683DE5"/>
    <w:rsid w:val="006E08F9"/>
    <w:rsid w:val="007326B7"/>
    <w:rsid w:val="007466F8"/>
    <w:rsid w:val="00746F9D"/>
    <w:rsid w:val="007619AF"/>
    <w:rsid w:val="00777BEA"/>
    <w:rsid w:val="007B5755"/>
    <w:rsid w:val="007D2444"/>
    <w:rsid w:val="0083538D"/>
    <w:rsid w:val="008634F3"/>
    <w:rsid w:val="00874FB1"/>
    <w:rsid w:val="00880D47"/>
    <w:rsid w:val="008851A6"/>
    <w:rsid w:val="008A3ED3"/>
    <w:rsid w:val="008E4B07"/>
    <w:rsid w:val="0091371E"/>
    <w:rsid w:val="00932542"/>
    <w:rsid w:val="00955366"/>
    <w:rsid w:val="00963824"/>
    <w:rsid w:val="00971BA2"/>
    <w:rsid w:val="009A217B"/>
    <w:rsid w:val="009F300B"/>
    <w:rsid w:val="00A733C6"/>
    <w:rsid w:val="00AB50A9"/>
    <w:rsid w:val="00AD08E8"/>
    <w:rsid w:val="00AF29ED"/>
    <w:rsid w:val="00B07771"/>
    <w:rsid w:val="00B26DDA"/>
    <w:rsid w:val="00B362AD"/>
    <w:rsid w:val="00B94543"/>
    <w:rsid w:val="00C5349D"/>
    <w:rsid w:val="00C85367"/>
    <w:rsid w:val="00C933F8"/>
    <w:rsid w:val="00CE6E0E"/>
    <w:rsid w:val="00D020CA"/>
    <w:rsid w:val="00D4180E"/>
    <w:rsid w:val="00D679FC"/>
    <w:rsid w:val="00D94C6A"/>
    <w:rsid w:val="00DB6835"/>
    <w:rsid w:val="00E17BCA"/>
    <w:rsid w:val="00E2619E"/>
    <w:rsid w:val="00E5231C"/>
    <w:rsid w:val="00E74150"/>
    <w:rsid w:val="00E912AD"/>
    <w:rsid w:val="00EB3809"/>
    <w:rsid w:val="00EC0AFF"/>
    <w:rsid w:val="00ED1205"/>
    <w:rsid w:val="00EF4471"/>
    <w:rsid w:val="00F32AA7"/>
    <w:rsid w:val="00F721EE"/>
    <w:rsid w:val="00F82680"/>
    <w:rsid w:val="00F82BD5"/>
    <w:rsid w:val="00FA1DCC"/>
    <w:rsid w:val="00FC3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71"/>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AFF"/>
    <w:rPr>
      <w:rFonts w:ascii="Tahoma" w:hAnsi="Tahoma" w:cs="Tahoma"/>
      <w:sz w:val="16"/>
      <w:szCs w:val="16"/>
    </w:rPr>
  </w:style>
  <w:style w:type="character" w:customStyle="1" w:styleId="a4">
    <w:name w:val="Текст выноски Знак"/>
    <w:basedOn w:val="a0"/>
    <w:link w:val="a3"/>
    <w:uiPriority w:val="99"/>
    <w:semiHidden/>
    <w:locked/>
    <w:rsid w:val="00EC0AFF"/>
    <w:rPr>
      <w:rFonts w:ascii="Tahoma" w:hAnsi="Tahoma" w:cs="Tahoma"/>
      <w:sz w:val="16"/>
      <w:szCs w:val="16"/>
    </w:rPr>
  </w:style>
  <w:style w:type="paragraph" w:styleId="a5">
    <w:name w:val="header"/>
    <w:basedOn w:val="a"/>
    <w:link w:val="a6"/>
    <w:uiPriority w:val="99"/>
    <w:unhideWhenUsed/>
    <w:rsid w:val="007D2444"/>
    <w:pPr>
      <w:tabs>
        <w:tab w:val="center" w:pos="4677"/>
        <w:tab w:val="right" w:pos="9355"/>
      </w:tabs>
    </w:pPr>
  </w:style>
  <w:style w:type="character" w:customStyle="1" w:styleId="a6">
    <w:name w:val="Верхний колонтитул Знак"/>
    <w:basedOn w:val="a0"/>
    <w:link w:val="a5"/>
    <w:uiPriority w:val="99"/>
    <w:locked/>
    <w:rsid w:val="007D2444"/>
    <w:rPr>
      <w:rFonts w:cs="Times New Roman"/>
    </w:rPr>
  </w:style>
  <w:style w:type="paragraph" w:styleId="a7">
    <w:name w:val="footer"/>
    <w:basedOn w:val="a"/>
    <w:link w:val="a8"/>
    <w:uiPriority w:val="99"/>
    <w:unhideWhenUsed/>
    <w:rsid w:val="007D2444"/>
    <w:pPr>
      <w:tabs>
        <w:tab w:val="center" w:pos="4677"/>
        <w:tab w:val="right" w:pos="9355"/>
      </w:tabs>
    </w:pPr>
  </w:style>
  <w:style w:type="character" w:customStyle="1" w:styleId="a8">
    <w:name w:val="Нижний колонтитул Знак"/>
    <w:basedOn w:val="a0"/>
    <w:link w:val="a7"/>
    <w:uiPriority w:val="99"/>
    <w:locked/>
    <w:rsid w:val="007D2444"/>
    <w:rPr>
      <w:rFonts w:cs="Times New Roman"/>
    </w:rPr>
  </w:style>
  <w:style w:type="paragraph" w:styleId="2">
    <w:name w:val="Body Text 2"/>
    <w:basedOn w:val="a"/>
    <w:link w:val="20"/>
    <w:uiPriority w:val="99"/>
    <w:rsid w:val="00312441"/>
    <w:pPr>
      <w:jc w:val="both"/>
    </w:pPr>
    <w:rPr>
      <w:sz w:val="20"/>
    </w:rPr>
  </w:style>
  <w:style w:type="character" w:customStyle="1" w:styleId="20">
    <w:name w:val="Основной текст 2 Знак"/>
    <w:basedOn w:val="a0"/>
    <w:link w:val="2"/>
    <w:uiPriority w:val="99"/>
    <w:locked/>
    <w:rsid w:val="00312441"/>
    <w:rPr>
      <w:rFonts w:ascii="Times New Roman" w:hAnsi="Times New Roman" w:cs="Times New Roman"/>
      <w:sz w:val="24"/>
      <w:szCs w:val="24"/>
    </w:rPr>
  </w:style>
  <w:style w:type="paragraph" w:styleId="3">
    <w:name w:val="Body Text 3"/>
    <w:basedOn w:val="a"/>
    <w:link w:val="30"/>
    <w:uiPriority w:val="99"/>
    <w:rsid w:val="00312441"/>
    <w:pPr>
      <w:jc w:val="both"/>
    </w:pPr>
    <w:rPr>
      <w:sz w:val="18"/>
    </w:rPr>
  </w:style>
  <w:style w:type="character" w:customStyle="1" w:styleId="30">
    <w:name w:val="Основной текст 3 Знак"/>
    <w:basedOn w:val="a0"/>
    <w:link w:val="3"/>
    <w:uiPriority w:val="99"/>
    <w:locked/>
    <w:rsid w:val="00312441"/>
    <w:rPr>
      <w:rFonts w:ascii="Times New Roman" w:hAnsi="Times New Roman" w:cs="Times New Roman"/>
      <w:sz w:val="24"/>
      <w:szCs w:val="24"/>
    </w:rPr>
  </w:style>
  <w:style w:type="paragraph" w:styleId="a9">
    <w:name w:val="Body Text"/>
    <w:basedOn w:val="a"/>
    <w:link w:val="aa"/>
    <w:uiPriority w:val="99"/>
    <w:rsid w:val="00312441"/>
    <w:pPr>
      <w:spacing w:after="120"/>
    </w:pPr>
  </w:style>
  <w:style w:type="character" w:customStyle="1" w:styleId="aa">
    <w:name w:val="Основной текст Знак"/>
    <w:basedOn w:val="a0"/>
    <w:link w:val="a9"/>
    <w:uiPriority w:val="99"/>
    <w:locked/>
    <w:rsid w:val="00312441"/>
    <w:rPr>
      <w:rFonts w:ascii="Times New Roman" w:hAnsi="Times New Roman" w:cs="Times New Roman"/>
      <w:sz w:val="24"/>
      <w:szCs w:val="24"/>
    </w:rPr>
  </w:style>
  <w:style w:type="table" w:styleId="ab">
    <w:name w:val="Table Grid"/>
    <w:basedOn w:val="a1"/>
    <w:uiPriority w:val="59"/>
    <w:rsid w:val="0031244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312441"/>
    <w:pPr>
      <w:spacing w:after="200" w:line="276" w:lineRule="auto"/>
      <w:ind w:left="720"/>
      <w:contextualSpacing/>
    </w:pPr>
    <w:rPr>
      <w:rFonts w:asciiTheme="minorHAnsi" w:hAnsiTheme="minorHAnsi"/>
      <w:sz w:val="22"/>
      <w:szCs w:val="22"/>
      <w:lang w:eastAsia="en-US"/>
    </w:rPr>
  </w:style>
  <w:style w:type="character" w:customStyle="1" w:styleId="apple-style-span">
    <w:name w:val="apple-style-span"/>
    <w:basedOn w:val="a0"/>
    <w:rsid w:val="00312441"/>
    <w:rPr>
      <w:rFonts w:cs="Times New Roman"/>
    </w:rPr>
  </w:style>
  <w:style w:type="paragraph" w:styleId="ad">
    <w:name w:val="Normal (Web)"/>
    <w:basedOn w:val="a"/>
    <w:uiPriority w:val="99"/>
    <w:rsid w:val="00312441"/>
    <w:pPr>
      <w:spacing w:before="100" w:beforeAutospacing="1" w:after="100" w:afterAutospacing="1"/>
    </w:pPr>
  </w:style>
  <w:style w:type="character" w:customStyle="1" w:styleId="wmi-callto">
    <w:name w:val="wmi-callto"/>
    <w:basedOn w:val="a0"/>
    <w:rsid w:val="0083538D"/>
    <w:rPr>
      <w:rFonts w:cs="Times New Roman"/>
    </w:rPr>
  </w:style>
  <w:style w:type="character" w:customStyle="1" w:styleId="FontStyle46">
    <w:name w:val="Font Style46"/>
    <w:rsid w:val="00520FE4"/>
    <w:rPr>
      <w:rFonts w:ascii="Lucida Sans Unicode" w:hAnsi="Lucida Sans Unicode"/>
      <w:spacing w:val="-10"/>
      <w:sz w:val="14"/>
    </w:rPr>
  </w:style>
  <w:style w:type="character" w:customStyle="1" w:styleId="blk">
    <w:name w:val="blk"/>
    <w:basedOn w:val="a0"/>
    <w:rsid w:val="00520FE4"/>
    <w:rPr>
      <w:rFonts w:cs="Times New Roman"/>
    </w:rPr>
  </w:style>
  <w:style w:type="character" w:customStyle="1" w:styleId="u">
    <w:name w:val="u"/>
    <w:basedOn w:val="a0"/>
    <w:rsid w:val="00520FE4"/>
    <w:rPr>
      <w:rFonts w:cs="Times New Roman"/>
    </w:rPr>
  </w:style>
  <w:style w:type="paragraph" w:customStyle="1" w:styleId="ConsPlusNormal">
    <w:name w:val="ConsPlusNormal"/>
    <w:rsid w:val="00520FE4"/>
    <w:pPr>
      <w:widowControl w:val="0"/>
      <w:autoSpaceDE w:val="0"/>
      <w:autoSpaceDN w:val="0"/>
      <w:adjustRightInd w:val="0"/>
      <w:ind w:firstLine="720"/>
    </w:pPr>
    <w:rPr>
      <w:rFonts w:ascii="Arial" w:hAnsi="Arial" w:cs="Arial"/>
    </w:rPr>
  </w:style>
  <w:style w:type="character" w:styleId="ae">
    <w:name w:val="Hyperlink"/>
    <w:basedOn w:val="a0"/>
    <w:uiPriority w:val="99"/>
    <w:rsid w:val="00520FE4"/>
    <w:rPr>
      <w:rFonts w:cs="Times New Roman"/>
      <w:color w:val="0563C1"/>
      <w:u w:val="single"/>
    </w:rPr>
  </w:style>
  <w:style w:type="character" w:styleId="af">
    <w:name w:val="Strong"/>
    <w:basedOn w:val="a0"/>
    <w:uiPriority w:val="22"/>
    <w:qFormat/>
    <w:rsid w:val="00173261"/>
    <w:rPr>
      <w:rFonts w:cs="Times New Roman"/>
      <w:b/>
      <w:bCs/>
    </w:rPr>
  </w:style>
  <w:style w:type="paragraph" w:customStyle="1" w:styleId="Style6">
    <w:name w:val="Style6"/>
    <w:basedOn w:val="a"/>
    <w:rsid w:val="00EF4471"/>
    <w:pPr>
      <w:widowControl w:val="0"/>
      <w:autoSpaceDE w:val="0"/>
      <w:autoSpaceDN w:val="0"/>
      <w:adjustRightInd w:val="0"/>
      <w:spacing w:line="208" w:lineRule="exact"/>
      <w:ind w:firstLine="446"/>
      <w:jc w:val="both"/>
    </w:pPr>
  </w:style>
  <w:style w:type="paragraph" w:customStyle="1" w:styleId="Style7">
    <w:name w:val="Style7"/>
    <w:basedOn w:val="a"/>
    <w:rsid w:val="00EF4471"/>
    <w:pPr>
      <w:widowControl w:val="0"/>
      <w:autoSpaceDE w:val="0"/>
      <w:autoSpaceDN w:val="0"/>
      <w:adjustRightInd w:val="0"/>
    </w:pPr>
  </w:style>
  <w:style w:type="paragraph" w:customStyle="1" w:styleId="Style13">
    <w:name w:val="Style13"/>
    <w:basedOn w:val="a"/>
    <w:rsid w:val="00EF4471"/>
    <w:pPr>
      <w:widowControl w:val="0"/>
      <w:autoSpaceDE w:val="0"/>
      <w:autoSpaceDN w:val="0"/>
      <w:adjustRightInd w:val="0"/>
      <w:spacing w:line="252" w:lineRule="exact"/>
    </w:pPr>
  </w:style>
  <w:style w:type="character" w:customStyle="1" w:styleId="FontStyle18">
    <w:name w:val="Font Style18"/>
    <w:rsid w:val="00EF4471"/>
    <w:rPr>
      <w:rFonts w:ascii="Times New Roman" w:hAnsi="Times New Roman"/>
      <w:i/>
      <w:sz w:val="18"/>
    </w:rPr>
  </w:style>
  <w:style w:type="character" w:customStyle="1" w:styleId="FontStyle19">
    <w:name w:val="Font Style19"/>
    <w:rsid w:val="00EF4471"/>
    <w:rPr>
      <w:rFonts w:ascii="Franklin Gothic Medium" w:hAnsi="Franklin Gothic Medium"/>
      <w:i/>
      <w:sz w:val="22"/>
    </w:rPr>
  </w:style>
  <w:style w:type="character" w:customStyle="1" w:styleId="FontStyle20">
    <w:name w:val="Font Style20"/>
    <w:rsid w:val="00EF4471"/>
    <w:rPr>
      <w:rFonts w:ascii="Times New Roman" w:hAnsi="Times New Roman"/>
      <w:b/>
      <w:sz w:val="12"/>
    </w:rPr>
  </w:style>
  <w:style w:type="character" w:customStyle="1" w:styleId="FontStyle21">
    <w:name w:val="Font Style21"/>
    <w:rsid w:val="00EF4471"/>
    <w:rPr>
      <w:rFonts w:ascii="Times New Roman" w:hAnsi="Times New Roman"/>
      <w:sz w:val="22"/>
    </w:rPr>
  </w:style>
  <w:style w:type="character" w:customStyle="1" w:styleId="FontStyle11">
    <w:name w:val="Font Style11"/>
    <w:rsid w:val="00EF4471"/>
    <w:rPr>
      <w:rFonts w:ascii="Times New Roman" w:hAnsi="Times New Roman"/>
      <w:sz w:val="22"/>
    </w:rPr>
  </w:style>
  <w:style w:type="character" w:customStyle="1" w:styleId="FontStyle12">
    <w:name w:val="Font Style12"/>
    <w:rsid w:val="00EF4471"/>
    <w:rPr>
      <w:rFonts w:ascii="Times New Roman" w:hAnsi="Times New Roman"/>
      <w:sz w:val="16"/>
    </w:rPr>
  </w:style>
  <w:style w:type="character" w:customStyle="1" w:styleId="4">
    <w:name w:val="Основной текст (4)_"/>
    <w:link w:val="40"/>
    <w:locked/>
    <w:rsid w:val="00EF4471"/>
    <w:rPr>
      <w:rFonts w:ascii="Times New Roman" w:hAnsi="Times New Roman"/>
      <w:sz w:val="19"/>
      <w:shd w:val="clear" w:color="auto" w:fill="FFFFFF"/>
    </w:rPr>
  </w:style>
  <w:style w:type="paragraph" w:customStyle="1" w:styleId="40">
    <w:name w:val="Основной текст (4)"/>
    <w:basedOn w:val="a"/>
    <w:link w:val="4"/>
    <w:rsid w:val="00EF4471"/>
    <w:pPr>
      <w:shd w:val="clear" w:color="auto" w:fill="FFFFFF"/>
      <w:spacing w:after="180" w:line="230" w:lineRule="exact"/>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71"/>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AFF"/>
    <w:rPr>
      <w:rFonts w:ascii="Tahoma" w:hAnsi="Tahoma" w:cs="Tahoma"/>
      <w:sz w:val="16"/>
      <w:szCs w:val="16"/>
    </w:rPr>
  </w:style>
  <w:style w:type="character" w:customStyle="1" w:styleId="a4">
    <w:name w:val="Текст выноски Знак"/>
    <w:basedOn w:val="a0"/>
    <w:link w:val="a3"/>
    <w:uiPriority w:val="99"/>
    <w:semiHidden/>
    <w:locked/>
    <w:rsid w:val="00EC0AFF"/>
    <w:rPr>
      <w:rFonts w:ascii="Tahoma" w:hAnsi="Tahoma" w:cs="Tahoma"/>
      <w:sz w:val="16"/>
      <w:szCs w:val="16"/>
    </w:rPr>
  </w:style>
  <w:style w:type="paragraph" w:styleId="a5">
    <w:name w:val="header"/>
    <w:basedOn w:val="a"/>
    <w:link w:val="a6"/>
    <w:uiPriority w:val="99"/>
    <w:unhideWhenUsed/>
    <w:rsid w:val="007D2444"/>
    <w:pPr>
      <w:tabs>
        <w:tab w:val="center" w:pos="4677"/>
        <w:tab w:val="right" w:pos="9355"/>
      </w:tabs>
    </w:pPr>
  </w:style>
  <w:style w:type="character" w:customStyle="1" w:styleId="a6">
    <w:name w:val="Верхний колонтитул Знак"/>
    <w:basedOn w:val="a0"/>
    <w:link w:val="a5"/>
    <w:uiPriority w:val="99"/>
    <w:locked/>
    <w:rsid w:val="007D2444"/>
    <w:rPr>
      <w:rFonts w:cs="Times New Roman"/>
    </w:rPr>
  </w:style>
  <w:style w:type="paragraph" w:styleId="a7">
    <w:name w:val="footer"/>
    <w:basedOn w:val="a"/>
    <w:link w:val="a8"/>
    <w:uiPriority w:val="99"/>
    <w:unhideWhenUsed/>
    <w:rsid w:val="007D2444"/>
    <w:pPr>
      <w:tabs>
        <w:tab w:val="center" w:pos="4677"/>
        <w:tab w:val="right" w:pos="9355"/>
      </w:tabs>
    </w:pPr>
  </w:style>
  <w:style w:type="character" w:customStyle="1" w:styleId="a8">
    <w:name w:val="Нижний колонтитул Знак"/>
    <w:basedOn w:val="a0"/>
    <w:link w:val="a7"/>
    <w:uiPriority w:val="99"/>
    <w:locked/>
    <w:rsid w:val="007D2444"/>
    <w:rPr>
      <w:rFonts w:cs="Times New Roman"/>
    </w:rPr>
  </w:style>
  <w:style w:type="paragraph" w:styleId="2">
    <w:name w:val="Body Text 2"/>
    <w:basedOn w:val="a"/>
    <w:link w:val="20"/>
    <w:uiPriority w:val="99"/>
    <w:rsid w:val="00312441"/>
    <w:pPr>
      <w:jc w:val="both"/>
    </w:pPr>
    <w:rPr>
      <w:sz w:val="20"/>
    </w:rPr>
  </w:style>
  <w:style w:type="character" w:customStyle="1" w:styleId="20">
    <w:name w:val="Основной текст 2 Знак"/>
    <w:basedOn w:val="a0"/>
    <w:link w:val="2"/>
    <w:uiPriority w:val="99"/>
    <w:locked/>
    <w:rsid w:val="00312441"/>
    <w:rPr>
      <w:rFonts w:ascii="Times New Roman" w:hAnsi="Times New Roman" w:cs="Times New Roman"/>
      <w:sz w:val="24"/>
      <w:szCs w:val="24"/>
    </w:rPr>
  </w:style>
  <w:style w:type="paragraph" w:styleId="3">
    <w:name w:val="Body Text 3"/>
    <w:basedOn w:val="a"/>
    <w:link w:val="30"/>
    <w:uiPriority w:val="99"/>
    <w:rsid w:val="00312441"/>
    <w:pPr>
      <w:jc w:val="both"/>
    </w:pPr>
    <w:rPr>
      <w:sz w:val="18"/>
    </w:rPr>
  </w:style>
  <w:style w:type="character" w:customStyle="1" w:styleId="30">
    <w:name w:val="Основной текст 3 Знак"/>
    <w:basedOn w:val="a0"/>
    <w:link w:val="3"/>
    <w:uiPriority w:val="99"/>
    <w:locked/>
    <w:rsid w:val="00312441"/>
    <w:rPr>
      <w:rFonts w:ascii="Times New Roman" w:hAnsi="Times New Roman" w:cs="Times New Roman"/>
      <w:sz w:val="24"/>
      <w:szCs w:val="24"/>
    </w:rPr>
  </w:style>
  <w:style w:type="paragraph" w:styleId="a9">
    <w:name w:val="Body Text"/>
    <w:basedOn w:val="a"/>
    <w:link w:val="aa"/>
    <w:uiPriority w:val="99"/>
    <w:rsid w:val="00312441"/>
    <w:pPr>
      <w:spacing w:after="120"/>
    </w:pPr>
  </w:style>
  <w:style w:type="character" w:customStyle="1" w:styleId="aa">
    <w:name w:val="Основной текст Знак"/>
    <w:basedOn w:val="a0"/>
    <w:link w:val="a9"/>
    <w:uiPriority w:val="99"/>
    <w:locked/>
    <w:rsid w:val="00312441"/>
    <w:rPr>
      <w:rFonts w:ascii="Times New Roman" w:hAnsi="Times New Roman" w:cs="Times New Roman"/>
      <w:sz w:val="24"/>
      <w:szCs w:val="24"/>
    </w:rPr>
  </w:style>
  <w:style w:type="table" w:styleId="ab">
    <w:name w:val="Table Grid"/>
    <w:basedOn w:val="a1"/>
    <w:uiPriority w:val="59"/>
    <w:rsid w:val="0031244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312441"/>
    <w:pPr>
      <w:spacing w:after="200" w:line="276" w:lineRule="auto"/>
      <w:ind w:left="720"/>
      <w:contextualSpacing/>
    </w:pPr>
    <w:rPr>
      <w:rFonts w:asciiTheme="minorHAnsi" w:hAnsiTheme="minorHAnsi"/>
      <w:sz w:val="22"/>
      <w:szCs w:val="22"/>
      <w:lang w:eastAsia="en-US"/>
    </w:rPr>
  </w:style>
  <w:style w:type="character" w:customStyle="1" w:styleId="apple-style-span">
    <w:name w:val="apple-style-span"/>
    <w:basedOn w:val="a0"/>
    <w:rsid w:val="00312441"/>
    <w:rPr>
      <w:rFonts w:cs="Times New Roman"/>
    </w:rPr>
  </w:style>
  <w:style w:type="paragraph" w:styleId="ad">
    <w:name w:val="Normal (Web)"/>
    <w:basedOn w:val="a"/>
    <w:uiPriority w:val="99"/>
    <w:rsid w:val="00312441"/>
    <w:pPr>
      <w:spacing w:before="100" w:beforeAutospacing="1" w:after="100" w:afterAutospacing="1"/>
    </w:pPr>
  </w:style>
  <w:style w:type="character" w:customStyle="1" w:styleId="wmi-callto">
    <w:name w:val="wmi-callto"/>
    <w:basedOn w:val="a0"/>
    <w:rsid w:val="0083538D"/>
    <w:rPr>
      <w:rFonts w:cs="Times New Roman"/>
    </w:rPr>
  </w:style>
  <w:style w:type="character" w:customStyle="1" w:styleId="FontStyle46">
    <w:name w:val="Font Style46"/>
    <w:rsid w:val="00520FE4"/>
    <w:rPr>
      <w:rFonts w:ascii="Lucida Sans Unicode" w:hAnsi="Lucida Sans Unicode"/>
      <w:spacing w:val="-10"/>
      <w:sz w:val="14"/>
    </w:rPr>
  </w:style>
  <w:style w:type="character" w:customStyle="1" w:styleId="blk">
    <w:name w:val="blk"/>
    <w:basedOn w:val="a0"/>
    <w:rsid w:val="00520FE4"/>
    <w:rPr>
      <w:rFonts w:cs="Times New Roman"/>
    </w:rPr>
  </w:style>
  <w:style w:type="character" w:customStyle="1" w:styleId="u">
    <w:name w:val="u"/>
    <w:basedOn w:val="a0"/>
    <w:rsid w:val="00520FE4"/>
    <w:rPr>
      <w:rFonts w:cs="Times New Roman"/>
    </w:rPr>
  </w:style>
  <w:style w:type="paragraph" w:customStyle="1" w:styleId="ConsPlusNormal">
    <w:name w:val="ConsPlusNormal"/>
    <w:rsid w:val="00520FE4"/>
    <w:pPr>
      <w:widowControl w:val="0"/>
      <w:autoSpaceDE w:val="0"/>
      <w:autoSpaceDN w:val="0"/>
      <w:adjustRightInd w:val="0"/>
      <w:ind w:firstLine="720"/>
    </w:pPr>
    <w:rPr>
      <w:rFonts w:ascii="Arial" w:hAnsi="Arial" w:cs="Arial"/>
    </w:rPr>
  </w:style>
  <w:style w:type="character" w:styleId="ae">
    <w:name w:val="Hyperlink"/>
    <w:basedOn w:val="a0"/>
    <w:uiPriority w:val="99"/>
    <w:rsid w:val="00520FE4"/>
    <w:rPr>
      <w:rFonts w:cs="Times New Roman"/>
      <w:color w:val="0563C1"/>
      <w:u w:val="single"/>
    </w:rPr>
  </w:style>
  <w:style w:type="character" w:styleId="af">
    <w:name w:val="Strong"/>
    <w:basedOn w:val="a0"/>
    <w:uiPriority w:val="22"/>
    <w:qFormat/>
    <w:rsid w:val="00173261"/>
    <w:rPr>
      <w:rFonts w:cs="Times New Roman"/>
      <w:b/>
      <w:bCs/>
    </w:rPr>
  </w:style>
  <w:style w:type="paragraph" w:customStyle="1" w:styleId="Style6">
    <w:name w:val="Style6"/>
    <w:basedOn w:val="a"/>
    <w:rsid w:val="00EF4471"/>
    <w:pPr>
      <w:widowControl w:val="0"/>
      <w:autoSpaceDE w:val="0"/>
      <w:autoSpaceDN w:val="0"/>
      <w:adjustRightInd w:val="0"/>
      <w:spacing w:line="208" w:lineRule="exact"/>
      <w:ind w:firstLine="446"/>
      <w:jc w:val="both"/>
    </w:pPr>
  </w:style>
  <w:style w:type="paragraph" w:customStyle="1" w:styleId="Style7">
    <w:name w:val="Style7"/>
    <w:basedOn w:val="a"/>
    <w:rsid w:val="00EF4471"/>
    <w:pPr>
      <w:widowControl w:val="0"/>
      <w:autoSpaceDE w:val="0"/>
      <w:autoSpaceDN w:val="0"/>
      <w:adjustRightInd w:val="0"/>
    </w:pPr>
  </w:style>
  <w:style w:type="paragraph" w:customStyle="1" w:styleId="Style13">
    <w:name w:val="Style13"/>
    <w:basedOn w:val="a"/>
    <w:rsid w:val="00EF4471"/>
    <w:pPr>
      <w:widowControl w:val="0"/>
      <w:autoSpaceDE w:val="0"/>
      <w:autoSpaceDN w:val="0"/>
      <w:adjustRightInd w:val="0"/>
      <w:spacing w:line="252" w:lineRule="exact"/>
    </w:pPr>
  </w:style>
  <w:style w:type="character" w:customStyle="1" w:styleId="FontStyle18">
    <w:name w:val="Font Style18"/>
    <w:rsid w:val="00EF4471"/>
    <w:rPr>
      <w:rFonts w:ascii="Times New Roman" w:hAnsi="Times New Roman"/>
      <w:i/>
      <w:sz w:val="18"/>
    </w:rPr>
  </w:style>
  <w:style w:type="character" w:customStyle="1" w:styleId="FontStyle19">
    <w:name w:val="Font Style19"/>
    <w:rsid w:val="00EF4471"/>
    <w:rPr>
      <w:rFonts w:ascii="Franklin Gothic Medium" w:hAnsi="Franklin Gothic Medium"/>
      <w:i/>
      <w:sz w:val="22"/>
    </w:rPr>
  </w:style>
  <w:style w:type="character" w:customStyle="1" w:styleId="FontStyle20">
    <w:name w:val="Font Style20"/>
    <w:rsid w:val="00EF4471"/>
    <w:rPr>
      <w:rFonts w:ascii="Times New Roman" w:hAnsi="Times New Roman"/>
      <w:b/>
      <w:sz w:val="12"/>
    </w:rPr>
  </w:style>
  <w:style w:type="character" w:customStyle="1" w:styleId="FontStyle21">
    <w:name w:val="Font Style21"/>
    <w:rsid w:val="00EF4471"/>
    <w:rPr>
      <w:rFonts w:ascii="Times New Roman" w:hAnsi="Times New Roman"/>
      <w:sz w:val="22"/>
    </w:rPr>
  </w:style>
  <w:style w:type="character" w:customStyle="1" w:styleId="FontStyle11">
    <w:name w:val="Font Style11"/>
    <w:rsid w:val="00EF4471"/>
    <w:rPr>
      <w:rFonts w:ascii="Times New Roman" w:hAnsi="Times New Roman"/>
      <w:sz w:val="22"/>
    </w:rPr>
  </w:style>
  <w:style w:type="character" w:customStyle="1" w:styleId="FontStyle12">
    <w:name w:val="Font Style12"/>
    <w:rsid w:val="00EF4471"/>
    <w:rPr>
      <w:rFonts w:ascii="Times New Roman" w:hAnsi="Times New Roman"/>
      <w:sz w:val="16"/>
    </w:rPr>
  </w:style>
  <w:style w:type="character" w:customStyle="1" w:styleId="4">
    <w:name w:val="Основной текст (4)_"/>
    <w:link w:val="40"/>
    <w:locked/>
    <w:rsid w:val="00EF4471"/>
    <w:rPr>
      <w:rFonts w:ascii="Times New Roman" w:hAnsi="Times New Roman"/>
      <w:sz w:val="19"/>
      <w:shd w:val="clear" w:color="auto" w:fill="FFFFFF"/>
    </w:rPr>
  </w:style>
  <w:style w:type="paragraph" w:customStyle="1" w:styleId="40">
    <w:name w:val="Основной текст (4)"/>
    <w:basedOn w:val="a"/>
    <w:link w:val="4"/>
    <w:rsid w:val="00EF4471"/>
    <w:pPr>
      <w:shd w:val="clear" w:color="auto" w:fill="FFFFFF"/>
      <w:spacing w:after="180" w:line="23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1064;&#1072;&#1073;&#1083;&#1086;&#1085;&#1099;\&#1041;&#1083;&#1072;&#1085;&#1082;%20VitArt%20&#1044;&#1048;&#1057;&#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D4D0-414B-47F2-AE20-ED54AFB4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VitArt ДИСП.dotx</Template>
  <TotalTime>1</TotalTime>
  <Pages>3</Pages>
  <Words>1877</Words>
  <Characters>10701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2013-12-02T15:08:00Z</cp:lastPrinted>
  <dcterms:created xsi:type="dcterms:W3CDTF">2021-03-10T17:41:00Z</dcterms:created>
  <dcterms:modified xsi:type="dcterms:W3CDTF">2021-03-10T17:41:00Z</dcterms:modified>
</cp:coreProperties>
</file>